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63" w:rsidRPr="001C403D" w:rsidRDefault="00512588" w:rsidP="001C403D">
      <w:pPr>
        <w:spacing w:line="280" w:lineRule="exact"/>
        <w:ind w:firstLine="0"/>
        <w:rPr>
          <w:szCs w:val="30"/>
        </w:rPr>
      </w:pPr>
      <w:bookmarkStart w:id="0" w:name="_GoBack"/>
      <w:bookmarkEnd w:id="0"/>
      <w:r w:rsidRPr="001C403D">
        <w:rPr>
          <w:szCs w:val="30"/>
        </w:rPr>
        <w:t>ПЕРЕЧЕНЬ</w:t>
      </w:r>
    </w:p>
    <w:p w:rsidR="00512588" w:rsidRDefault="00512588" w:rsidP="001C403D">
      <w:pPr>
        <w:spacing w:line="280" w:lineRule="exact"/>
        <w:ind w:firstLine="0"/>
        <w:rPr>
          <w:szCs w:val="30"/>
        </w:rPr>
      </w:pPr>
      <w:r w:rsidRPr="001C403D">
        <w:rPr>
          <w:szCs w:val="30"/>
        </w:rPr>
        <w:t>земельных участков для реализации инвестиционных проектов</w:t>
      </w:r>
    </w:p>
    <w:p w:rsidR="001C403D" w:rsidRPr="001C403D" w:rsidRDefault="001C403D" w:rsidP="001C403D">
      <w:pPr>
        <w:spacing w:line="360" w:lineRule="auto"/>
        <w:ind w:firstLine="0"/>
        <w:rPr>
          <w:szCs w:val="30"/>
        </w:rPr>
      </w:pPr>
    </w:p>
    <w:tbl>
      <w:tblPr>
        <w:tblW w:w="156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1557"/>
        <w:gridCol w:w="1592"/>
        <w:gridCol w:w="1936"/>
        <w:gridCol w:w="2122"/>
        <w:gridCol w:w="1771"/>
        <w:gridCol w:w="1487"/>
        <w:gridCol w:w="1630"/>
        <w:gridCol w:w="2101"/>
      </w:tblGrid>
      <w:tr w:rsidR="00512588" w:rsidRPr="00066EDE" w:rsidTr="00066EDE">
        <w:trPr>
          <w:cantSplit/>
          <w:trHeight w:val="2130"/>
          <w:jc w:val="center"/>
        </w:trPr>
        <w:tc>
          <w:tcPr>
            <w:tcW w:w="1477" w:type="dxa"/>
            <w:vAlign w:val="center"/>
          </w:tcPr>
          <w:p w:rsidR="00512588" w:rsidRPr="00066EDE" w:rsidRDefault="00512588" w:rsidP="00066EDE">
            <w:pPr>
              <w:ind w:firstLine="0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066EDE">
              <w:rPr>
                <w:spacing w:val="-8"/>
                <w:sz w:val="18"/>
                <w:szCs w:val="18"/>
              </w:rPr>
              <w:t xml:space="preserve">Место нахождения (адрес) </w:t>
            </w:r>
            <w:r w:rsidRPr="00066EDE">
              <w:rPr>
                <w:sz w:val="18"/>
                <w:szCs w:val="18"/>
              </w:rPr>
              <w:t>земельного участка</w:t>
            </w:r>
          </w:p>
        </w:tc>
        <w:tc>
          <w:tcPr>
            <w:tcW w:w="1557" w:type="dxa"/>
            <w:vAlign w:val="center"/>
          </w:tcPr>
          <w:p w:rsidR="00512588" w:rsidRPr="00066EDE" w:rsidRDefault="00512588" w:rsidP="00066EDE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066EDE">
              <w:rPr>
                <w:sz w:val="18"/>
                <w:szCs w:val="18"/>
              </w:rPr>
              <w:t>Общая (</w:t>
            </w:r>
            <w:proofErr w:type="spellStart"/>
            <w:proofErr w:type="gramStart"/>
            <w:r w:rsidRPr="00066EDE">
              <w:rPr>
                <w:sz w:val="18"/>
                <w:szCs w:val="18"/>
              </w:rPr>
              <w:t>ориентиро-вочная</w:t>
            </w:r>
            <w:proofErr w:type="spellEnd"/>
            <w:proofErr w:type="gramEnd"/>
            <w:r w:rsidRPr="00066EDE">
              <w:rPr>
                <w:sz w:val="18"/>
                <w:szCs w:val="18"/>
              </w:rPr>
              <w:t xml:space="preserve">) </w:t>
            </w:r>
            <w:r w:rsidRPr="00066EDE">
              <w:rPr>
                <w:spacing w:val="-4"/>
                <w:sz w:val="18"/>
                <w:szCs w:val="18"/>
              </w:rPr>
              <w:t>площадь земельного участка, гектаров</w:t>
            </w:r>
          </w:p>
        </w:tc>
        <w:tc>
          <w:tcPr>
            <w:tcW w:w="1592" w:type="dxa"/>
            <w:vAlign w:val="center"/>
          </w:tcPr>
          <w:p w:rsidR="00512588" w:rsidRPr="00066EDE" w:rsidRDefault="00512588" w:rsidP="00066EDE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066EDE">
              <w:rPr>
                <w:sz w:val="18"/>
                <w:szCs w:val="18"/>
              </w:rPr>
              <w:t>Цели возможного использования земельного участка</w:t>
            </w:r>
          </w:p>
        </w:tc>
        <w:tc>
          <w:tcPr>
            <w:tcW w:w="1936" w:type="dxa"/>
            <w:vAlign w:val="center"/>
          </w:tcPr>
          <w:p w:rsidR="00512588" w:rsidRPr="00066EDE" w:rsidRDefault="00512588" w:rsidP="00066EDE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066EDE">
              <w:rPr>
                <w:sz w:val="18"/>
                <w:szCs w:val="18"/>
              </w:rPr>
              <w:t xml:space="preserve">Сведения о </w:t>
            </w:r>
            <w:r w:rsidRPr="00066EDE">
              <w:rPr>
                <w:spacing w:val="-12"/>
                <w:sz w:val="18"/>
                <w:szCs w:val="18"/>
              </w:rPr>
              <w:t>государственном</w:t>
            </w:r>
            <w:r w:rsidRPr="00066EDE">
              <w:rPr>
                <w:sz w:val="18"/>
                <w:szCs w:val="18"/>
              </w:rPr>
              <w:t xml:space="preserve"> органе (</w:t>
            </w:r>
            <w:r w:rsidRPr="00066EDE">
              <w:rPr>
                <w:spacing w:val="-4"/>
                <w:sz w:val="18"/>
                <w:szCs w:val="18"/>
              </w:rPr>
              <w:t>государственной</w:t>
            </w:r>
            <w:r w:rsidRPr="00066EDE">
              <w:rPr>
                <w:sz w:val="18"/>
                <w:szCs w:val="18"/>
              </w:rPr>
              <w:t xml:space="preserve"> организации), в который (которую) необходимо обращаться для заключения инвес</w:t>
            </w:r>
            <w:r w:rsidRPr="00066EDE">
              <w:rPr>
                <w:sz w:val="18"/>
                <w:szCs w:val="18"/>
              </w:rPr>
              <w:softHyphen/>
              <w:t>тиционного договора</w:t>
            </w:r>
          </w:p>
        </w:tc>
        <w:tc>
          <w:tcPr>
            <w:tcW w:w="2122" w:type="dxa"/>
            <w:vAlign w:val="center"/>
          </w:tcPr>
          <w:p w:rsidR="00512588" w:rsidRPr="00066EDE" w:rsidRDefault="00512588" w:rsidP="00066EDE">
            <w:pPr>
              <w:ind w:right="-56" w:firstLine="0"/>
              <w:jc w:val="center"/>
              <w:rPr>
                <w:sz w:val="18"/>
                <w:szCs w:val="18"/>
                <w:lang w:eastAsia="en-US"/>
              </w:rPr>
            </w:pPr>
            <w:r w:rsidRPr="00066EDE">
              <w:rPr>
                <w:sz w:val="18"/>
                <w:szCs w:val="18"/>
              </w:rPr>
              <w:t>Сведения об обеспеченности земельного участка инженерной и транспортной инфраструктурой (при наличии)</w:t>
            </w:r>
          </w:p>
        </w:tc>
        <w:tc>
          <w:tcPr>
            <w:tcW w:w="1771" w:type="dxa"/>
            <w:vAlign w:val="center"/>
          </w:tcPr>
          <w:p w:rsidR="00512588" w:rsidRPr="00066EDE" w:rsidRDefault="00512588" w:rsidP="00066ED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066EDE">
              <w:rPr>
                <w:sz w:val="18"/>
                <w:szCs w:val="18"/>
              </w:rPr>
              <w:t xml:space="preserve">Сведения об объекте инвестиций, минимальном объеме инвестиций </w:t>
            </w:r>
            <w:r w:rsidRPr="00066EDE">
              <w:rPr>
                <w:spacing w:val="-4"/>
                <w:sz w:val="18"/>
                <w:szCs w:val="18"/>
              </w:rPr>
              <w:t>(при наличии)</w:t>
            </w:r>
          </w:p>
        </w:tc>
        <w:tc>
          <w:tcPr>
            <w:tcW w:w="1487" w:type="dxa"/>
            <w:vAlign w:val="center"/>
          </w:tcPr>
          <w:p w:rsidR="00512588" w:rsidRPr="00066EDE" w:rsidRDefault="00512588" w:rsidP="0013701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066EDE">
              <w:rPr>
                <w:sz w:val="18"/>
                <w:szCs w:val="18"/>
              </w:rPr>
              <w:t>Сведения об объектах недвижимости, подлежащих сносу (при наличии)</w:t>
            </w:r>
          </w:p>
        </w:tc>
        <w:tc>
          <w:tcPr>
            <w:tcW w:w="1630" w:type="dxa"/>
            <w:vAlign w:val="center"/>
          </w:tcPr>
          <w:p w:rsidR="00512588" w:rsidRPr="00066EDE" w:rsidRDefault="00512588" w:rsidP="00137015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066EDE">
              <w:rPr>
                <w:sz w:val="18"/>
                <w:szCs w:val="18"/>
              </w:rPr>
              <w:t xml:space="preserve">Сведения о сроках реализации инвестиционного проекта </w:t>
            </w:r>
            <w:r w:rsidRPr="00066EDE">
              <w:rPr>
                <w:spacing w:val="-4"/>
                <w:sz w:val="18"/>
                <w:szCs w:val="18"/>
              </w:rPr>
              <w:t>(при наличии)</w:t>
            </w:r>
          </w:p>
        </w:tc>
        <w:tc>
          <w:tcPr>
            <w:tcW w:w="2101" w:type="dxa"/>
            <w:vAlign w:val="center"/>
          </w:tcPr>
          <w:p w:rsidR="00512588" w:rsidRPr="00066EDE" w:rsidRDefault="00512588" w:rsidP="00066EDE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66EDE">
              <w:rPr>
                <w:sz w:val="18"/>
                <w:szCs w:val="18"/>
              </w:rPr>
              <w:t>Сведения о возможных льготах и (или) преференциях инвестору (инвесторам) и (или) организации, реализующей инвестиционный проект (при наличии)</w:t>
            </w:r>
            <w:proofErr w:type="gramEnd"/>
          </w:p>
        </w:tc>
      </w:tr>
      <w:tr w:rsidR="001C403D" w:rsidRPr="00066EDE" w:rsidTr="00BB44F2">
        <w:trPr>
          <w:cantSplit/>
          <w:trHeight w:val="449"/>
          <w:jc w:val="center"/>
        </w:trPr>
        <w:tc>
          <w:tcPr>
            <w:tcW w:w="1477" w:type="dxa"/>
          </w:tcPr>
          <w:p w:rsidR="001C403D" w:rsidRPr="00066EDE" w:rsidRDefault="001C403D" w:rsidP="00066EDE">
            <w:pPr>
              <w:snapToGrid w:val="0"/>
              <w:ind w:firstLine="0"/>
              <w:rPr>
                <w:sz w:val="18"/>
                <w:szCs w:val="18"/>
              </w:rPr>
            </w:pPr>
            <w:proofErr w:type="spellStart"/>
            <w:r w:rsidRPr="00066EDE">
              <w:rPr>
                <w:sz w:val="18"/>
                <w:szCs w:val="18"/>
              </w:rPr>
              <w:t>г</w:t>
            </w:r>
            <w:proofErr w:type="gramStart"/>
            <w:r w:rsidRPr="00066EDE">
              <w:rPr>
                <w:sz w:val="18"/>
                <w:szCs w:val="18"/>
              </w:rPr>
              <w:t>.Л</w:t>
            </w:r>
            <w:proofErr w:type="gramEnd"/>
            <w:r w:rsidRPr="00066EDE">
              <w:rPr>
                <w:sz w:val="18"/>
                <w:szCs w:val="18"/>
              </w:rPr>
              <w:t>ида</w:t>
            </w:r>
            <w:proofErr w:type="spellEnd"/>
            <w:r w:rsidRPr="00066EDE">
              <w:rPr>
                <w:sz w:val="18"/>
                <w:szCs w:val="18"/>
              </w:rPr>
              <w:t>, в районе ул. Жукова</w:t>
            </w:r>
          </w:p>
        </w:tc>
        <w:tc>
          <w:tcPr>
            <w:tcW w:w="1557" w:type="dxa"/>
          </w:tcPr>
          <w:p w:rsidR="001C403D" w:rsidRPr="00066EDE" w:rsidRDefault="001C403D" w:rsidP="00066EDE">
            <w:pPr>
              <w:snapToGrid w:val="0"/>
              <w:ind w:firstLine="27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2,0</w:t>
            </w:r>
          </w:p>
        </w:tc>
        <w:tc>
          <w:tcPr>
            <w:tcW w:w="1592" w:type="dxa"/>
          </w:tcPr>
          <w:p w:rsidR="001C403D" w:rsidRPr="00066EDE" w:rsidRDefault="001C403D" w:rsidP="00066EDE">
            <w:pPr>
              <w:snapToGrid w:val="0"/>
              <w:ind w:firstLine="29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Производство товаров</w:t>
            </w:r>
          </w:p>
        </w:tc>
        <w:tc>
          <w:tcPr>
            <w:tcW w:w="1936" w:type="dxa"/>
          </w:tcPr>
          <w:p w:rsidR="001C403D" w:rsidRPr="00066EDE" w:rsidRDefault="001C403D" w:rsidP="00066EDE">
            <w:pPr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  <w:shd w:val="clear" w:color="auto" w:fill="FFFFFF"/>
              </w:rPr>
              <w:t>Комитет экономики Гродненского облисполкома</w:t>
            </w:r>
          </w:p>
        </w:tc>
        <w:tc>
          <w:tcPr>
            <w:tcW w:w="2122" w:type="dxa"/>
          </w:tcPr>
          <w:p w:rsidR="001C403D" w:rsidRPr="00066EDE" w:rsidRDefault="001C403D" w:rsidP="00066EDE">
            <w:pPr>
              <w:ind w:right="-56"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Имеется возможность подключения: электричество, газ, водопровод, канализация с условиями</w:t>
            </w:r>
          </w:p>
        </w:tc>
        <w:tc>
          <w:tcPr>
            <w:tcW w:w="1771" w:type="dxa"/>
            <w:vAlign w:val="center"/>
          </w:tcPr>
          <w:p w:rsidR="001C403D" w:rsidRPr="00066EDE" w:rsidRDefault="001C403D" w:rsidP="00066ED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7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1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C403D" w:rsidRPr="00066EDE" w:rsidTr="006A7190">
        <w:trPr>
          <w:cantSplit/>
          <w:trHeight w:val="449"/>
          <w:jc w:val="center"/>
        </w:trPr>
        <w:tc>
          <w:tcPr>
            <w:tcW w:w="1477" w:type="dxa"/>
          </w:tcPr>
          <w:p w:rsidR="001C403D" w:rsidRPr="00066EDE" w:rsidRDefault="001C403D" w:rsidP="00066EDE">
            <w:pPr>
              <w:snapToGrid w:val="0"/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г</w:t>
            </w:r>
            <w:proofErr w:type="gramStart"/>
            <w:r w:rsidRPr="00066EDE">
              <w:rPr>
                <w:sz w:val="18"/>
                <w:szCs w:val="18"/>
              </w:rPr>
              <w:t>.Л</w:t>
            </w:r>
            <w:proofErr w:type="gramEnd"/>
            <w:r w:rsidRPr="00066EDE">
              <w:rPr>
                <w:sz w:val="18"/>
                <w:szCs w:val="18"/>
              </w:rPr>
              <w:t>ида, в районе ул. Толстого</w:t>
            </w:r>
          </w:p>
        </w:tc>
        <w:tc>
          <w:tcPr>
            <w:tcW w:w="1557" w:type="dxa"/>
          </w:tcPr>
          <w:p w:rsidR="001C403D" w:rsidRPr="00066EDE" w:rsidRDefault="001C403D" w:rsidP="00066EDE">
            <w:pPr>
              <w:snapToGrid w:val="0"/>
              <w:ind w:firstLine="27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3,0</w:t>
            </w:r>
          </w:p>
        </w:tc>
        <w:tc>
          <w:tcPr>
            <w:tcW w:w="1592" w:type="dxa"/>
          </w:tcPr>
          <w:p w:rsidR="001C403D" w:rsidRPr="00066EDE" w:rsidRDefault="001C403D" w:rsidP="00066EDE">
            <w:pPr>
              <w:snapToGrid w:val="0"/>
              <w:ind w:firstLine="29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Производство товаров</w:t>
            </w:r>
          </w:p>
        </w:tc>
        <w:tc>
          <w:tcPr>
            <w:tcW w:w="1936" w:type="dxa"/>
          </w:tcPr>
          <w:p w:rsidR="001C403D" w:rsidRPr="00066EDE" w:rsidRDefault="001C403D" w:rsidP="00066EDE">
            <w:pPr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  <w:shd w:val="clear" w:color="auto" w:fill="FFFFFF"/>
              </w:rPr>
              <w:t>Комитет экономики Гродненского облисполкома</w:t>
            </w:r>
          </w:p>
        </w:tc>
        <w:tc>
          <w:tcPr>
            <w:tcW w:w="2122" w:type="dxa"/>
          </w:tcPr>
          <w:p w:rsidR="001C403D" w:rsidRPr="00066EDE" w:rsidRDefault="001C403D" w:rsidP="00066EDE">
            <w:pPr>
              <w:ind w:right="-56"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Имеется возможность подключения: электричество, газ, водопровод, канализация с условиями</w:t>
            </w:r>
          </w:p>
        </w:tc>
        <w:tc>
          <w:tcPr>
            <w:tcW w:w="1771" w:type="dxa"/>
            <w:vAlign w:val="center"/>
          </w:tcPr>
          <w:p w:rsidR="001C403D" w:rsidRPr="00066EDE" w:rsidRDefault="001C403D" w:rsidP="00066ED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7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1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C403D" w:rsidRPr="00066EDE" w:rsidTr="006A7190">
        <w:trPr>
          <w:cantSplit/>
          <w:trHeight w:val="449"/>
          <w:jc w:val="center"/>
        </w:trPr>
        <w:tc>
          <w:tcPr>
            <w:tcW w:w="1477" w:type="dxa"/>
          </w:tcPr>
          <w:p w:rsidR="001C403D" w:rsidRPr="00066EDE" w:rsidRDefault="001C403D" w:rsidP="00066EDE">
            <w:pPr>
              <w:snapToGrid w:val="0"/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г. Лида, в районе ул. </w:t>
            </w:r>
            <w:proofErr w:type="spellStart"/>
            <w:r w:rsidRPr="00066EDE">
              <w:rPr>
                <w:sz w:val="18"/>
                <w:szCs w:val="18"/>
              </w:rPr>
              <w:t>Машерова</w:t>
            </w:r>
            <w:proofErr w:type="spellEnd"/>
          </w:p>
        </w:tc>
        <w:tc>
          <w:tcPr>
            <w:tcW w:w="1557" w:type="dxa"/>
          </w:tcPr>
          <w:p w:rsidR="001C403D" w:rsidRPr="00066EDE" w:rsidRDefault="001C403D" w:rsidP="00066EDE">
            <w:pPr>
              <w:snapToGrid w:val="0"/>
              <w:ind w:firstLine="27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0,8</w:t>
            </w:r>
          </w:p>
        </w:tc>
        <w:tc>
          <w:tcPr>
            <w:tcW w:w="1592" w:type="dxa"/>
          </w:tcPr>
          <w:p w:rsidR="001C403D" w:rsidRPr="00066EDE" w:rsidRDefault="001C403D" w:rsidP="00066EDE">
            <w:pPr>
              <w:snapToGrid w:val="0"/>
              <w:ind w:firstLine="29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Производство товаров</w:t>
            </w:r>
          </w:p>
        </w:tc>
        <w:tc>
          <w:tcPr>
            <w:tcW w:w="1936" w:type="dxa"/>
          </w:tcPr>
          <w:p w:rsidR="001C403D" w:rsidRPr="00066EDE" w:rsidRDefault="001C403D" w:rsidP="00066EDE">
            <w:pPr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  <w:shd w:val="clear" w:color="auto" w:fill="FFFFFF"/>
              </w:rPr>
              <w:t>Комитет экономики Гродненского облисполкома</w:t>
            </w:r>
          </w:p>
        </w:tc>
        <w:tc>
          <w:tcPr>
            <w:tcW w:w="2122" w:type="dxa"/>
          </w:tcPr>
          <w:p w:rsidR="001C403D" w:rsidRPr="00066EDE" w:rsidRDefault="001C403D" w:rsidP="00066EDE">
            <w:pPr>
              <w:ind w:right="-56"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Имеется возможность подключения: электричество, газ, водопровод, канализация с условиями</w:t>
            </w:r>
          </w:p>
        </w:tc>
        <w:tc>
          <w:tcPr>
            <w:tcW w:w="1771" w:type="dxa"/>
            <w:vAlign w:val="center"/>
          </w:tcPr>
          <w:p w:rsidR="001C403D" w:rsidRPr="00066EDE" w:rsidRDefault="001C403D" w:rsidP="00066ED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7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1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C403D" w:rsidRPr="00066EDE" w:rsidTr="006A7190">
        <w:trPr>
          <w:cantSplit/>
          <w:trHeight w:val="449"/>
          <w:jc w:val="center"/>
        </w:trPr>
        <w:tc>
          <w:tcPr>
            <w:tcW w:w="1477" w:type="dxa"/>
          </w:tcPr>
          <w:p w:rsidR="001C403D" w:rsidRPr="00066EDE" w:rsidRDefault="001C403D" w:rsidP="00066EDE">
            <w:pPr>
              <w:snapToGrid w:val="0"/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г. Лида, в районе ул. </w:t>
            </w:r>
            <w:proofErr w:type="spellStart"/>
            <w:r w:rsidRPr="00066EDE">
              <w:rPr>
                <w:sz w:val="18"/>
                <w:szCs w:val="18"/>
              </w:rPr>
              <w:t>Машерова</w:t>
            </w:r>
            <w:proofErr w:type="spellEnd"/>
          </w:p>
        </w:tc>
        <w:tc>
          <w:tcPr>
            <w:tcW w:w="1557" w:type="dxa"/>
          </w:tcPr>
          <w:p w:rsidR="001C403D" w:rsidRPr="00066EDE" w:rsidRDefault="001C403D" w:rsidP="00066EDE">
            <w:pPr>
              <w:snapToGrid w:val="0"/>
              <w:ind w:firstLine="27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0,7</w:t>
            </w:r>
          </w:p>
        </w:tc>
        <w:tc>
          <w:tcPr>
            <w:tcW w:w="1592" w:type="dxa"/>
          </w:tcPr>
          <w:p w:rsidR="001C403D" w:rsidRPr="00066EDE" w:rsidRDefault="001C403D" w:rsidP="00066EDE">
            <w:pPr>
              <w:snapToGrid w:val="0"/>
              <w:ind w:firstLine="29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Производство товаров</w:t>
            </w:r>
          </w:p>
        </w:tc>
        <w:tc>
          <w:tcPr>
            <w:tcW w:w="1936" w:type="dxa"/>
          </w:tcPr>
          <w:p w:rsidR="001C403D" w:rsidRPr="00066EDE" w:rsidRDefault="001C403D" w:rsidP="00066EDE">
            <w:pPr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  <w:shd w:val="clear" w:color="auto" w:fill="FFFFFF"/>
              </w:rPr>
              <w:t>Комитет экономики Гродненского облисполкома</w:t>
            </w:r>
          </w:p>
        </w:tc>
        <w:tc>
          <w:tcPr>
            <w:tcW w:w="2122" w:type="dxa"/>
          </w:tcPr>
          <w:p w:rsidR="001C403D" w:rsidRPr="00066EDE" w:rsidRDefault="001C403D" w:rsidP="00066EDE">
            <w:pPr>
              <w:ind w:right="-56"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Имеется возможность подключения: электричество, газ, водопровод, канализация с условиями</w:t>
            </w:r>
          </w:p>
        </w:tc>
        <w:tc>
          <w:tcPr>
            <w:tcW w:w="1771" w:type="dxa"/>
            <w:vAlign w:val="center"/>
          </w:tcPr>
          <w:p w:rsidR="001C403D" w:rsidRPr="00066EDE" w:rsidRDefault="001C403D" w:rsidP="00066ED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7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1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C403D" w:rsidRPr="00066EDE" w:rsidTr="00F731C7">
        <w:trPr>
          <w:cantSplit/>
          <w:trHeight w:val="449"/>
          <w:jc w:val="center"/>
        </w:trPr>
        <w:tc>
          <w:tcPr>
            <w:tcW w:w="1477" w:type="dxa"/>
          </w:tcPr>
          <w:p w:rsidR="001C403D" w:rsidRPr="00066EDE" w:rsidRDefault="001C403D" w:rsidP="00066EDE">
            <w:pPr>
              <w:snapToGrid w:val="0"/>
              <w:ind w:firstLine="0"/>
              <w:rPr>
                <w:sz w:val="18"/>
                <w:szCs w:val="18"/>
              </w:rPr>
            </w:pPr>
            <w:proofErr w:type="spellStart"/>
            <w:r w:rsidRPr="00066EDE">
              <w:rPr>
                <w:sz w:val="18"/>
                <w:szCs w:val="18"/>
              </w:rPr>
              <w:t>г</w:t>
            </w:r>
            <w:proofErr w:type="gramStart"/>
            <w:r w:rsidRPr="00066EDE">
              <w:rPr>
                <w:sz w:val="18"/>
                <w:szCs w:val="18"/>
              </w:rPr>
              <w:t>.Л</w:t>
            </w:r>
            <w:proofErr w:type="gramEnd"/>
            <w:r w:rsidRPr="00066EDE">
              <w:rPr>
                <w:sz w:val="18"/>
                <w:szCs w:val="18"/>
              </w:rPr>
              <w:t>ида</w:t>
            </w:r>
            <w:proofErr w:type="spellEnd"/>
            <w:r w:rsidRPr="00066EDE">
              <w:rPr>
                <w:sz w:val="18"/>
                <w:szCs w:val="18"/>
              </w:rPr>
              <w:t>, в районе  пр-т. Победы</w:t>
            </w:r>
          </w:p>
        </w:tc>
        <w:tc>
          <w:tcPr>
            <w:tcW w:w="1557" w:type="dxa"/>
          </w:tcPr>
          <w:p w:rsidR="001C403D" w:rsidRPr="00066EDE" w:rsidRDefault="001C403D" w:rsidP="00066EDE">
            <w:pPr>
              <w:snapToGrid w:val="0"/>
              <w:ind w:firstLine="27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4,5</w:t>
            </w:r>
          </w:p>
        </w:tc>
        <w:tc>
          <w:tcPr>
            <w:tcW w:w="1592" w:type="dxa"/>
          </w:tcPr>
          <w:p w:rsidR="001C403D" w:rsidRPr="00066EDE" w:rsidRDefault="001C403D" w:rsidP="00066EDE">
            <w:pPr>
              <w:snapToGrid w:val="0"/>
              <w:ind w:firstLine="29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Строительство солнечной электростанции</w:t>
            </w:r>
          </w:p>
        </w:tc>
        <w:tc>
          <w:tcPr>
            <w:tcW w:w="1936" w:type="dxa"/>
          </w:tcPr>
          <w:p w:rsidR="001C403D" w:rsidRPr="00066EDE" w:rsidRDefault="001C403D" w:rsidP="00066EDE">
            <w:pPr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  <w:shd w:val="clear" w:color="auto" w:fill="FFFFFF"/>
              </w:rPr>
              <w:t>Комитет экономики Гродненского облисполкома</w:t>
            </w:r>
          </w:p>
        </w:tc>
        <w:tc>
          <w:tcPr>
            <w:tcW w:w="2122" w:type="dxa"/>
          </w:tcPr>
          <w:p w:rsidR="001C403D" w:rsidRPr="00066EDE" w:rsidRDefault="001C403D" w:rsidP="00066EDE">
            <w:pPr>
              <w:ind w:right="-56"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Имеется возможность подключения: электричество, газ, водопровод, канализация с условиями</w:t>
            </w:r>
          </w:p>
        </w:tc>
        <w:tc>
          <w:tcPr>
            <w:tcW w:w="1771" w:type="dxa"/>
            <w:vAlign w:val="center"/>
          </w:tcPr>
          <w:p w:rsidR="001C403D" w:rsidRPr="00066EDE" w:rsidRDefault="001C403D" w:rsidP="00066ED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7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1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C403D" w:rsidRPr="00066EDE" w:rsidTr="00F731C7">
        <w:trPr>
          <w:cantSplit/>
          <w:trHeight w:val="449"/>
          <w:jc w:val="center"/>
        </w:trPr>
        <w:tc>
          <w:tcPr>
            <w:tcW w:w="1477" w:type="dxa"/>
          </w:tcPr>
          <w:p w:rsidR="001C403D" w:rsidRPr="00066EDE" w:rsidRDefault="001C403D" w:rsidP="00066EDE">
            <w:pPr>
              <w:snapToGrid w:val="0"/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 xml:space="preserve">Лидский район, </w:t>
            </w:r>
            <w:smartTag w:uri="urn:schemas-microsoft-com:office:smarttags" w:element="metricconverter">
              <w:smartTagPr>
                <w:attr w:name="ProductID" w:val="172 км"/>
              </w:smartTagPr>
              <w:r w:rsidRPr="00066EDE">
                <w:rPr>
                  <w:sz w:val="18"/>
                  <w:szCs w:val="18"/>
                </w:rPr>
                <w:t>172 </w:t>
              </w:r>
              <w:proofErr w:type="gramStart"/>
              <w:r w:rsidRPr="00066EDE">
                <w:rPr>
                  <w:sz w:val="18"/>
                  <w:szCs w:val="18"/>
                </w:rPr>
                <w:t>км</w:t>
              </w:r>
            </w:smartTag>
            <w:proofErr w:type="gramEnd"/>
            <w:r w:rsidRPr="00066EDE">
              <w:rPr>
                <w:sz w:val="18"/>
                <w:szCs w:val="18"/>
              </w:rPr>
              <w:t xml:space="preserve"> а/д М-6 Минск-Гродно в районе д. </w:t>
            </w:r>
            <w:proofErr w:type="spellStart"/>
            <w:r w:rsidRPr="00066EDE">
              <w:rPr>
                <w:sz w:val="18"/>
                <w:szCs w:val="18"/>
              </w:rPr>
              <w:t>Цыборы</w:t>
            </w:r>
            <w:proofErr w:type="spellEnd"/>
          </w:p>
        </w:tc>
        <w:tc>
          <w:tcPr>
            <w:tcW w:w="1557" w:type="dxa"/>
          </w:tcPr>
          <w:p w:rsidR="001C403D" w:rsidRPr="00066EDE" w:rsidRDefault="001C403D" w:rsidP="00066EDE">
            <w:pPr>
              <w:snapToGrid w:val="0"/>
              <w:ind w:firstLine="27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0,8</w:t>
            </w:r>
          </w:p>
        </w:tc>
        <w:tc>
          <w:tcPr>
            <w:tcW w:w="1592" w:type="dxa"/>
          </w:tcPr>
          <w:p w:rsidR="001C403D" w:rsidRPr="00066EDE" w:rsidRDefault="001C403D" w:rsidP="00066EDE">
            <w:pPr>
              <w:snapToGrid w:val="0"/>
              <w:ind w:firstLine="29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Автостоянка с СТО, ремонт легковых автомобилей</w:t>
            </w:r>
          </w:p>
        </w:tc>
        <w:tc>
          <w:tcPr>
            <w:tcW w:w="1936" w:type="dxa"/>
          </w:tcPr>
          <w:p w:rsidR="001C403D" w:rsidRPr="00066EDE" w:rsidRDefault="001C403D" w:rsidP="00066EDE">
            <w:pPr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  <w:shd w:val="clear" w:color="auto" w:fill="FFFFFF"/>
              </w:rPr>
              <w:t>Комитет экономики Гродненского облисполкома</w:t>
            </w:r>
          </w:p>
        </w:tc>
        <w:tc>
          <w:tcPr>
            <w:tcW w:w="2122" w:type="dxa"/>
          </w:tcPr>
          <w:p w:rsidR="001C403D" w:rsidRPr="00066EDE" w:rsidRDefault="001C403D" w:rsidP="00066EDE">
            <w:pPr>
              <w:ind w:right="-56"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</w:rPr>
              <w:t>Имеется возможность подключения: электричество, газ, водопровод, с условиями</w:t>
            </w:r>
          </w:p>
        </w:tc>
        <w:tc>
          <w:tcPr>
            <w:tcW w:w="1771" w:type="dxa"/>
            <w:vAlign w:val="center"/>
          </w:tcPr>
          <w:p w:rsidR="001C403D" w:rsidRPr="00066EDE" w:rsidRDefault="001C403D" w:rsidP="00066ED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7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1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C403D" w:rsidRPr="00066EDE" w:rsidTr="00512588">
        <w:trPr>
          <w:cantSplit/>
          <w:trHeight w:val="449"/>
          <w:jc w:val="center"/>
        </w:trPr>
        <w:tc>
          <w:tcPr>
            <w:tcW w:w="1477" w:type="dxa"/>
          </w:tcPr>
          <w:p w:rsidR="001C403D" w:rsidRPr="00066EDE" w:rsidRDefault="001C403D" w:rsidP="00066EDE">
            <w:pPr>
              <w:snapToGrid w:val="0"/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  <w:bdr w:val="none" w:sz="0" w:space="0" w:color="auto" w:frame="1"/>
              </w:rPr>
              <w:lastRenderedPageBreak/>
              <w:t>г. Лида, в районе ул. Химиков</w:t>
            </w:r>
          </w:p>
        </w:tc>
        <w:tc>
          <w:tcPr>
            <w:tcW w:w="1557" w:type="dxa"/>
          </w:tcPr>
          <w:p w:rsidR="001C403D" w:rsidRPr="00066EDE" w:rsidRDefault="001C403D" w:rsidP="00066EDE">
            <w:pPr>
              <w:ind w:firstLine="27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  <w:bdr w:val="none" w:sz="0" w:space="0" w:color="auto" w:frame="1"/>
              </w:rPr>
              <w:t>9,7070</w:t>
            </w:r>
          </w:p>
        </w:tc>
        <w:tc>
          <w:tcPr>
            <w:tcW w:w="1592" w:type="dxa"/>
          </w:tcPr>
          <w:p w:rsidR="001C403D" w:rsidRPr="00066EDE" w:rsidRDefault="001C403D" w:rsidP="00066EDE">
            <w:pPr>
              <w:ind w:right="-55"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  <w:bdr w:val="none" w:sz="0" w:space="0" w:color="auto" w:frame="1"/>
              </w:rPr>
              <w:t>Строительство фотоэлектрической станции</w:t>
            </w:r>
          </w:p>
        </w:tc>
        <w:tc>
          <w:tcPr>
            <w:tcW w:w="1936" w:type="dxa"/>
          </w:tcPr>
          <w:p w:rsidR="001C403D" w:rsidRPr="00066EDE" w:rsidRDefault="001C403D" w:rsidP="00066EDE">
            <w:pPr>
              <w:ind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  <w:shd w:val="clear" w:color="auto" w:fill="FFFFFF"/>
              </w:rPr>
              <w:t>Комитет экономики Гродненского облисполкома</w:t>
            </w:r>
          </w:p>
        </w:tc>
        <w:tc>
          <w:tcPr>
            <w:tcW w:w="2122" w:type="dxa"/>
          </w:tcPr>
          <w:p w:rsidR="001C403D" w:rsidRPr="00066EDE" w:rsidRDefault="001C403D" w:rsidP="00066EDE">
            <w:pPr>
              <w:ind w:right="-56" w:firstLine="0"/>
              <w:rPr>
                <w:sz w:val="18"/>
                <w:szCs w:val="18"/>
              </w:rPr>
            </w:pPr>
            <w:r w:rsidRPr="00066EDE">
              <w:rPr>
                <w:sz w:val="18"/>
                <w:szCs w:val="18"/>
                <w:bdr w:val="none" w:sz="0" w:space="0" w:color="auto" w:frame="1"/>
              </w:rPr>
              <w:t>Имеется возможность подключения: электричество, газ, водопровод, с условиями</w:t>
            </w:r>
          </w:p>
        </w:tc>
        <w:tc>
          <w:tcPr>
            <w:tcW w:w="1771" w:type="dxa"/>
            <w:vAlign w:val="center"/>
          </w:tcPr>
          <w:p w:rsidR="001C403D" w:rsidRPr="00066EDE" w:rsidRDefault="001C403D" w:rsidP="00066ED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7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1" w:type="dxa"/>
            <w:vAlign w:val="center"/>
          </w:tcPr>
          <w:p w:rsidR="001C403D" w:rsidRPr="00066EDE" w:rsidRDefault="001C403D" w:rsidP="00CB0CB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12588" w:rsidRDefault="00512588" w:rsidP="00512588">
      <w:pPr>
        <w:ind w:firstLine="0"/>
        <w:rPr>
          <w:sz w:val="29"/>
          <w:szCs w:val="29"/>
          <w:lang w:eastAsia="en-US"/>
        </w:rPr>
      </w:pPr>
    </w:p>
    <w:p w:rsidR="00512588" w:rsidRDefault="00512588" w:rsidP="00512588">
      <w:pPr>
        <w:ind w:firstLine="0"/>
        <w:rPr>
          <w:sz w:val="29"/>
          <w:szCs w:val="29"/>
          <w:lang w:eastAsia="en-US"/>
        </w:rPr>
      </w:pPr>
    </w:p>
    <w:p w:rsidR="00525A1E" w:rsidRDefault="00525A1E"/>
    <w:sectPr w:rsidR="00525A1E" w:rsidSect="001C4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134" w:bottom="426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3E" w:rsidRDefault="00E1273E" w:rsidP="001C403D">
      <w:r>
        <w:separator/>
      </w:r>
    </w:p>
  </w:endnote>
  <w:endnote w:type="continuationSeparator" w:id="0">
    <w:p w:rsidR="00E1273E" w:rsidRDefault="00E1273E" w:rsidP="001C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3D" w:rsidRDefault="001C40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3D" w:rsidRDefault="001C40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3D" w:rsidRDefault="001C40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3E" w:rsidRDefault="00E1273E" w:rsidP="001C403D">
      <w:r>
        <w:separator/>
      </w:r>
    </w:p>
  </w:footnote>
  <w:footnote w:type="continuationSeparator" w:id="0">
    <w:p w:rsidR="00E1273E" w:rsidRDefault="00E1273E" w:rsidP="001C4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3D" w:rsidRDefault="001C40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143026"/>
      <w:docPartObj>
        <w:docPartGallery w:val="Page Numbers (Top of Page)"/>
        <w:docPartUnique/>
      </w:docPartObj>
    </w:sdtPr>
    <w:sdtEndPr/>
    <w:sdtContent>
      <w:p w:rsidR="001C403D" w:rsidRDefault="001C40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763">
          <w:rPr>
            <w:noProof/>
          </w:rPr>
          <w:t>2</w:t>
        </w:r>
        <w:r>
          <w:fldChar w:fldCharType="end"/>
        </w:r>
      </w:p>
    </w:sdtContent>
  </w:sdt>
  <w:p w:rsidR="001C403D" w:rsidRDefault="001C40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3D" w:rsidRDefault="001C40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588"/>
    <w:rsid w:val="00066EDE"/>
    <w:rsid w:val="00137015"/>
    <w:rsid w:val="0015723B"/>
    <w:rsid w:val="001C403D"/>
    <w:rsid w:val="003D1739"/>
    <w:rsid w:val="00492F2D"/>
    <w:rsid w:val="00512588"/>
    <w:rsid w:val="00525A1E"/>
    <w:rsid w:val="00626157"/>
    <w:rsid w:val="00662B63"/>
    <w:rsid w:val="00843763"/>
    <w:rsid w:val="009B7592"/>
    <w:rsid w:val="00AB6695"/>
    <w:rsid w:val="00BB44F2"/>
    <w:rsid w:val="00E1273E"/>
    <w:rsid w:val="00EB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88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12588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1C403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C40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03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40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03D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UspehMedia</cp:lastModifiedBy>
  <cp:revision>8</cp:revision>
  <dcterms:created xsi:type="dcterms:W3CDTF">2023-02-17T06:51:00Z</dcterms:created>
  <dcterms:modified xsi:type="dcterms:W3CDTF">2023-03-31T12:55:00Z</dcterms:modified>
</cp:coreProperties>
</file>