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92A2C">
      <w:pPr>
        <w:pStyle w:val="newncpi0"/>
        <w:jc w:val="center"/>
        <w:divId w:val="769549284"/>
      </w:pPr>
      <w:r>
        <w:t> </w:t>
      </w:r>
    </w:p>
    <w:p w:rsidR="00000000" w:rsidRDefault="00292A2C">
      <w:pPr>
        <w:pStyle w:val="newncpi0"/>
        <w:jc w:val="center"/>
        <w:divId w:val="769549284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 ТОРГОВЛИ РЕСПУБЛИКИ БЕЛАРУСЬ</w:t>
      </w:r>
    </w:p>
    <w:p w:rsidR="00000000" w:rsidRDefault="00292A2C">
      <w:pPr>
        <w:pStyle w:val="newncpi"/>
        <w:ind w:firstLine="0"/>
        <w:jc w:val="center"/>
        <w:divId w:val="769549284"/>
      </w:pPr>
      <w:r>
        <w:rPr>
          <w:rStyle w:val="datepr"/>
        </w:rPr>
        <w:t>12 апреля 2021 г.</w:t>
      </w:r>
      <w:r>
        <w:rPr>
          <w:rStyle w:val="number"/>
        </w:rPr>
        <w:t xml:space="preserve"> № 26</w:t>
      </w:r>
    </w:p>
    <w:p w:rsidR="00000000" w:rsidRDefault="00292A2C">
      <w:pPr>
        <w:pStyle w:val="titlencpi"/>
        <w:divId w:val="769549284"/>
      </w:pPr>
      <w:r>
        <w:rPr>
          <w:color w:val="000080"/>
        </w:rPr>
        <w:t>О классификации объектов общественного питания по типам</w:t>
      </w:r>
    </w:p>
    <w:p w:rsidR="00000000" w:rsidRDefault="00292A2C">
      <w:pPr>
        <w:pStyle w:val="preamble"/>
        <w:divId w:val="769549284"/>
      </w:pPr>
      <w:proofErr w:type="gramStart"/>
      <w:r>
        <w:t xml:space="preserve">На основании </w:t>
      </w:r>
      <w:hyperlink r:id="rId5" w:anchor="a280" w:tooltip="+" w:history="1">
        <w:r>
          <w:rPr>
            <w:rStyle w:val="a3"/>
          </w:rPr>
          <w:t>подпункта 1.12</w:t>
        </w:r>
      </w:hyperlink>
      <w:r>
        <w:t xml:space="preserve"> </w:t>
      </w:r>
      <w:r>
        <w:t>пункта 1 статьи 7 Закона Республики Беларусь от 8 января 2014 г. № 128-З «О государственном регулировании торговли и общественного питания» и </w:t>
      </w:r>
      <w:hyperlink r:id="rId6" w:anchor="a23" w:tooltip="+" w:history="1">
        <w:r>
          <w:rPr>
            <w:rStyle w:val="a3"/>
          </w:rPr>
          <w:t>подпункта 6.49</w:t>
        </w:r>
      </w:hyperlink>
      <w:r>
        <w:t xml:space="preserve"> пункта 6 Положения о Министерстве антимонополь</w:t>
      </w:r>
      <w:r>
        <w:t>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  <w:proofErr w:type="gramEnd"/>
    </w:p>
    <w:p w:rsidR="00000000" w:rsidRDefault="00292A2C">
      <w:pPr>
        <w:pStyle w:val="point"/>
        <w:divId w:val="769549284"/>
      </w:pPr>
      <w:r>
        <w:t>1. Установить классиф</w:t>
      </w:r>
      <w:r>
        <w:t xml:space="preserve">икацию объектов общественного питания по типам согласно </w:t>
      </w:r>
      <w:hyperlink w:anchor="a3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292A2C">
      <w:pPr>
        <w:pStyle w:val="point"/>
        <w:divId w:val="769549284"/>
      </w:pPr>
      <w:r>
        <w:t>2. Настоящее постановление вступает в силу с 8 июля 2021 г.</w:t>
      </w:r>
    </w:p>
    <w:p w:rsidR="00000000" w:rsidRDefault="00292A2C">
      <w:pPr>
        <w:pStyle w:val="newncpi"/>
        <w:divId w:val="76954928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5098"/>
      </w:tblGrid>
      <w:tr w:rsidR="00000000">
        <w:trPr>
          <w:divId w:val="76954928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92A2C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92A2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В.В.Колтович</w:t>
            </w:r>
            <w:proofErr w:type="spellEnd"/>
          </w:p>
        </w:tc>
      </w:tr>
    </w:tbl>
    <w:p w:rsidR="00000000" w:rsidRDefault="00292A2C">
      <w:pPr>
        <w:pStyle w:val="newncpi0"/>
        <w:divId w:val="76954928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9"/>
        <w:gridCol w:w="3707"/>
      </w:tblGrid>
      <w:tr w:rsidR="00000000">
        <w:trPr>
          <w:divId w:val="769549284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2A2C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2A2C">
            <w:pPr>
              <w:pStyle w:val="append1"/>
            </w:pPr>
            <w:bookmarkStart w:id="1" w:name="a3"/>
            <w:bookmarkEnd w:id="1"/>
            <w:r>
              <w:t>Приложение</w:t>
            </w:r>
          </w:p>
          <w:p w:rsidR="00000000" w:rsidRDefault="00292A2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</w:r>
            <w:r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12.04.2021 № 26 </w:t>
            </w:r>
          </w:p>
        </w:tc>
      </w:tr>
    </w:tbl>
    <w:p w:rsidR="00000000" w:rsidRDefault="00292A2C">
      <w:pPr>
        <w:pStyle w:val="titlep"/>
        <w:jc w:val="left"/>
        <w:divId w:val="769549284"/>
      </w:pPr>
      <w:bookmarkStart w:id="2" w:name="a2"/>
      <w:bookmarkEnd w:id="2"/>
      <w:r>
        <w:t>КЛАССИФИКАЦИЯ</w:t>
      </w:r>
      <w:r>
        <w:br/>
        <w:t>объектов общественного питания по типам</w:t>
      </w:r>
    </w:p>
    <w:p w:rsidR="00000000" w:rsidRDefault="00292A2C">
      <w:pPr>
        <w:pStyle w:val="point"/>
        <w:divId w:val="769549284"/>
      </w:pPr>
      <w:r>
        <w:t>1. В зависимости от формата:</w:t>
      </w:r>
    </w:p>
    <w:p w:rsidR="00000000" w:rsidRDefault="00292A2C">
      <w:pPr>
        <w:pStyle w:val="underpoint"/>
        <w:divId w:val="769549284"/>
      </w:pPr>
      <w:r>
        <w:t xml:space="preserve">1.1. бар – объект общественного питания, оборудованный барной стойкой (мебелью), </w:t>
      </w:r>
      <w:r>
        <w:t>в котором осуществляется реализация с организацией потребления на месте в зависимости от специализации различных видов напитков, а также преимущественно узкого ассортимента блюд и изделий, товаров:</w:t>
      </w:r>
    </w:p>
    <w:p w:rsidR="00000000" w:rsidRDefault="00292A2C">
      <w:pPr>
        <w:pStyle w:val="underpoint"/>
        <w:divId w:val="769549284"/>
      </w:pPr>
      <w:r>
        <w:t>1.1.1. мини-бар – специально оборудованный бар в номере го</w:t>
      </w:r>
      <w:r>
        <w:t>стиницы, мотеля или на борту воздушного, речного и (или) морского судна, с использованием которого осуществляется продажа напитков, соков, кондитерских изделий, товаров;</w:t>
      </w:r>
    </w:p>
    <w:p w:rsidR="00000000" w:rsidRDefault="00292A2C">
      <w:pPr>
        <w:pStyle w:val="underpoint"/>
        <w:divId w:val="769549284"/>
      </w:pPr>
      <w:r>
        <w:t>1.1.2. купе-бар – бар, расположенный в специально оборудованном купе поезда, предназна</w:t>
      </w:r>
      <w:r>
        <w:t>ченный для обслуживания пассажиров в пути;</w:t>
      </w:r>
    </w:p>
    <w:p w:rsidR="00000000" w:rsidRDefault="00292A2C">
      <w:pPr>
        <w:pStyle w:val="underpoint"/>
        <w:divId w:val="769549284"/>
      </w:pPr>
      <w:proofErr w:type="gramStart"/>
      <w:r>
        <w:t>1.1.3. лобби-бар – бар, расположенный в вестибюле (холле, фойе) гостиницы (отеля), в котором осуществляется обслуживание посетителей гостиницы (отеля);</w:t>
      </w:r>
      <w:proofErr w:type="gramEnd"/>
    </w:p>
    <w:p w:rsidR="00000000" w:rsidRDefault="00292A2C">
      <w:pPr>
        <w:pStyle w:val="underpoint"/>
        <w:divId w:val="769549284"/>
      </w:pPr>
      <w:r>
        <w:t>1.1.4. иной;</w:t>
      </w:r>
    </w:p>
    <w:p w:rsidR="00000000" w:rsidRDefault="00292A2C">
      <w:pPr>
        <w:pStyle w:val="underpoint"/>
        <w:divId w:val="769549284"/>
      </w:pPr>
      <w:r>
        <w:lastRenderedPageBreak/>
        <w:t>1.2. </w:t>
      </w:r>
      <w:proofErr w:type="spellStart"/>
      <w:r>
        <w:t>бургерная</w:t>
      </w:r>
      <w:proofErr w:type="spellEnd"/>
      <w:r>
        <w:t>;</w:t>
      </w:r>
    </w:p>
    <w:p w:rsidR="00000000" w:rsidRDefault="00292A2C">
      <w:pPr>
        <w:pStyle w:val="underpoint"/>
        <w:divId w:val="769549284"/>
      </w:pPr>
      <w:r>
        <w:t>1.3. буфет – объект общественног</w:t>
      </w:r>
      <w:r>
        <w:t>о питания, в котором осуществляется реализация с организацией потребления на месте узкого ассортимента блюд и изделий преимущественно из полуфабрикатов высокой степени готовности (включая закуски, холодные и горячие блюда несложного изготовления, хлебобуло</w:t>
      </w:r>
      <w:r>
        <w:t>чные и кондитерские изделия), напитков и товаров:</w:t>
      </w:r>
    </w:p>
    <w:p w:rsidR="00000000" w:rsidRDefault="00292A2C">
      <w:pPr>
        <w:pStyle w:val="underpoint"/>
        <w:divId w:val="769549284"/>
      </w:pPr>
      <w:r>
        <w:t>1.3.1. купе-буфет – буфет, расположенный в специально оборудованном купе поезда, предназначенный для обслуживания пассажиров в пути;</w:t>
      </w:r>
    </w:p>
    <w:p w:rsidR="00000000" w:rsidRDefault="00292A2C">
      <w:pPr>
        <w:pStyle w:val="underpoint"/>
        <w:divId w:val="769549284"/>
      </w:pPr>
      <w:r>
        <w:t>1.3.2. иной;</w:t>
      </w:r>
    </w:p>
    <w:p w:rsidR="00000000" w:rsidRDefault="00292A2C">
      <w:pPr>
        <w:pStyle w:val="underpoint"/>
        <w:divId w:val="769549284"/>
      </w:pPr>
      <w:proofErr w:type="gramStart"/>
      <w:r>
        <w:t>1.4. заготовочный объект (цех) – объект общественного питани</w:t>
      </w:r>
      <w:r>
        <w:t>я, предназначенный для изготовления, комплектования, кратковременного хранения и отпуска продукции общественного питания, товаров в иные объекты общественного питания, торговые объекты, на воздушные, речные и морские суда для обеспечения пассажиров питание</w:t>
      </w:r>
      <w:r>
        <w:t>м в пути следования, а также доставки или передачи покупателям продукции общественного питания по их заказу;</w:t>
      </w:r>
      <w:proofErr w:type="gramEnd"/>
    </w:p>
    <w:p w:rsidR="00000000" w:rsidRDefault="00292A2C">
      <w:pPr>
        <w:pStyle w:val="underpoint"/>
        <w:divId w:val="769549284"/>
      </w:pPr>
      <w:r>
        <w:t>1.5. закусочная – объект общественного питания, предназначенный для быстрого обслуживания покупателей, в котором осуществляется изготовление и реал</w:t>
      </w:r>
      <w:r>
        <w:t>изация с организацией потребления на месте в зависимости от специализации блюд и изделий несложного изготовления, напитков, товаров:</w:t>
      </w:r>
    </w:p>
    <w:p w:rsidR="00000000" w:rsidRDefault="00292A2C">
      <w:pPr>
        <w:pStyle w:val="underpoint"/>
        <w:divId w:val="769549284"/>
      </w:pPr>
      <w:r>
        <w:t>1.5.1. </w:t>
      </w:r>
      <w:proofErr w:type="spellStart"/>
      <w:r>
        <w:t>бульбяная</w:t>
      </w:r>
      <w:proofErr w:type="spellEnd"/>
      <w:r>
        <w:t>;</w:t>
      </w:r>
    </w:p>
    <w:p w:rsidR="00000000" w:rsidRDefault="00292A2C">
      <w:pPr>
        <w:pStyle w:val="underpoint"/>
        <w:divId w:val="769549284"/>
      </w:pPr>
      <w:r>
        <w:t>1.5.2. пельменная;</w:t>
      </w:r>
    </w:p>
    <w:p w:rsidR="00000000" w:rsidRDefault="00292A2C">
      <w:pPr>
        <w:pStyle w:val="underpoint"/>
        <w:divId w:val="769549284"/>
      </w:pPr>
      <w:r>
        <w:t>1.5.3. пончиковая;</w:t>
      </w:r>
    </w:p>
    <w:p w:rsidR="00000000" w:rsidRDefault="00292A2C">
      <w:pPr>
        <w:pStyle w:val="underpoint"/>
        <w:divId w:val="769549284"/>
      </w:pPr>
      <w:r>
        <w:t>1.5.4. чебуречная;</w:t>
      </w:r>
    </w:p>
    <w:p w:rsidR="00000000" w:rsidRDefault="00292A2C">
      <w:pPr>
        <w:pStyle w:val="underpoint"/>
        <w:divId w:val="769549284"/>
      </w:pPr>
      <w:r>
        <w:t>1.5.5. иная;</w:t>
      </w:r>
    </w:p>
    <w:p w:rsidR="00000000" w:rsidRDefault="00292A2C">
      <w:pPr>
        <w:pStyle w:val="underpoint"/>
        <w:divId w:val="769549284"/>
      </w:pPr>
      <w:r>
        <w:t>1.6. кафе – объект общественного пи</w:t>
      </w:r>
      <w:r>
        <w:t xml:space="preserve">тания, в котором осуществляется изготовление и реализация с организацией потребления на месте преимущественно ограниченного по сравнению с рестораном ассортимента блюд и изделий, в том числе кондитерских и хлебобулочных изделий, а также напитков и товаров </w:t>
      </w:r>
      <w:r>
        <w:t>с оказанием услуг по организации или без организации досуга:</w:t>
      </w:r>
    </w:p>
    <w:p w:rsidR="00000000" w:rsidRDefault="00292A2C">
      <w:pPr>
        <w:pStyle w:val="underpoint"/>
        <w:divId w:val="769549284"/>
      </w:pPr>
      <w:proofErr w:type="gramStart"/>
      <w:r>
        <w:t>1.6.1. летнее, сезонное кафе – кафе, возводимое преимущественно на базе сборно-разборных конструкций с установленной мебелью для быстрого обслуживания покупателей, функционирующее в течение опред</w:t>
      </w:r>
      <w:r>
        <w:t>еленного периода времени, в котором осуществляется реализация с организацией потребления на месте узкого ассортимента продукции несложного изготовления и товаров;</w:t>
      </w:r>
      <w:proofErr w:type="gramEnd"/>
    </w:p>
    <w:p w:rsidR="00000000" w:rsidRDefault="00292A2C">
      <w:pPr>
        <w:pStyle w:val="underpoint"/>
        <w:divId w:val="769549284"/>
      </w:pPr>
      <w:r>
        <w:t xml:space="preserve">1.6.2. кафе быстрого обслуживания – кафе, в котором осуществляется изготовление и реализация </w:t>
      </w:r>
      <w:r>
        <w:t xml:space="preserve">с организацией потребления на месте преимущественно по методу самообслуживания блюд и изделий несложного (быстрого) приготовления с использованием полуфабрикатов, напитков, товаров, как правило, ограниченного ассортимента в сравнении с рестораном быстрого </w:t>
      </w:r>
      <w:r>
        <w:t>обслуживания с обеспечением минимальных затрат времени на обслуживание покупателей;</w:t>
      </w:r>
    </w:p>
    <w:p w:rsidR="00000000" w:rsidRDefault="00292A2C">
      <w:pPr>
        <w:pStyle w:val="underpoint"/>
        <w:divId w:val="769549284"/>
      </w:pPr>
      <w:r>
        <w:t>1.6.3. мини-кафе – кафе, в котором осуществляется изготовление и реализация, в том числе с организацией потребления на месте, ограниченного ассортимента блюд и </w:t>
      </w:r>
      <w:r>
        <w:t>изделий несложного изготовления, напитков, товаров, преимущественно с наличием зала для быстрого обслуживания покупателей;</w:t>
      </w:r>
    </w:p>
    <w:p w:rsidR="00000000" w:rsidRDefault="00292A2C">
      <w:pPr>
        <w:pStyle w:val="underpoint"/>
        <w:divId w:val="769549284"/>
      </w:pPr>
      <w:r>
        <w:t>1.6.4. иное;</w:t>
      </w:r>
    </w:p>
    <w:p w:rsidR="00000000" w:rsidRDefault="00292A2C">
      <w:pPr>
        <w:pStyle w:val="underpoint"/>
        <w:divId w:val="769549284"/>
      </w:pPr>
      <w:proofErr w:type="gramStart"/>
      <w:r>
        <w:lastRenderedPageBreak/>
        <w:t>1.7. кафетерий – объект общественного питания, оборудованный буфетной или барной стойкой, предназначенный для быстрого о</w:t>
      </w:r>
      <w:r>
        <w:t>бслуживания покупателей, в котором осуществляется реализация, в том числе с организацией потребления на месте, преимущественно узкого ассортимента блюд и изделий несложного изготовления из полуфабрикатов высокой степени готовности, в том числе хлебобулочны</w:t>
      </w:r>
      <w:r>
        <w:t>х и кондитерских изделий, а также напитков, товаров;</w:t>
      </w:r>
      <w:proofErr w:type="gramEnd"/>
    </w:p>
    <w:p w:rsidR="00000000" w:rsidRDefault="00292A2C">
      <w:pPr>
        <w:pStyle w:val="underpoint"/>
        <w:divId w:val="769549284"/>
      </w:pPr>
      <w:r>
        <w:t>1.8. кондитерская – объект общественного питания, предназначенный для изготовления и реализации, в том числе с организацией потребления на месте, как правило, широкого ассортимента кондитерских, хлебобул</w:t>
      </w:r>
      <w:r>
        <w:t>очных изделий и сладких блюд, а также напитков, товаров;</w:t>
      </w:r>
    </w:p>
    <w:p w:rsidR="00000000" w:rsidRDefault="00292A2C">
      <w:pPr>
        <w:pStyle w:val="underpoint"/>
        <w:divId w:val="769549284"/>
      </w:pPr>
      <w:r>
        <w:t>1.9. кофейня – объект общественного питания, предназначенный для реализации с организацией потребления на месте широкого ассортимента напитков преимущественно из кофе, какао, чая, а также кондитерски</w:t>
      </w:r>
      <w:r>
        <w:t>х, хлебобулочных и других изделий;</w:t>
      </w:r>
    </w:p>
    <w:p w:rsidR="00000000" w:rsidRDefault="00292A2C">
      <w:pPr>
        <w:pStyle w:val="underpoint"/>
        <w:divId w:val="769549284"/>
      </w:pPr>
      <w:r>
        <w:t>1.10. магазин кулинарии – объект общественного питания, в котором осуществляется реализация кулинарной продукции, хлебобулочных и кондитерских изделий, товаров, в том числе с возможной организацией производства и потребле</w:t>
      </w:r>
      <w:r>
        <w:t>ния продукции общественного питания непосредственно в таком объекте;</w:t>
      </w:r>
    </w:p>
    <w:p w:rsidR="00000000" w:rsidRDefault="00292A2C">
      <w:pPr>
        <w:pStyle w:val="underpoint"/>
        <w:divId w:val="769549284"/>
      </w:pPr>
      <w:r>
        <w:t>1.11. пиццерия;</w:t>
      </w:r>
    </w:p>
    <w:p w:rsidR="00000000" w:rsidRDefault="00292A2C">
      <w:pPr>
        <w:pStyle w:val="underpoint"/>
        <w:divId w:val="769549284"/>
      </w:pPr>
      <w:r>
        <w:t xml:space="preserve">1.12. ресторан – объект общественного питания, в котором осуществляется изготовление и реализация с организацией потребления на месте широкого ассортимента блюд и изделий </w:t>
      </w:r>
      <w:r>
        <w:t>сложного изготовления (в том числе на заказ), напитков, кондитерских и хлебобулочных изделий, товаров, с оказанием дополнительных услуг, в том числе по организации досуга:</w:t>
      </w:r>
    </w:p>
    <w:p w:rsidR="00000000" w:rsidRDefault="00292A2C">
      <w:pPr>
        <w:pStyle w:val="underpoint"/>
        <w:divId w:val="769549284"/>
      </w:pPr>
      <w:r>
        <w:t>1.12.1. вагон-ресторан – ресторан, расположенный в специально оборудованном вагоне п</w:t>
      </w:r>
      <w:r>
        <w:t>оезда, предназначенный для изготовления и (или) реализации с организацией потребления на месте блюд и изделий, напитков, товаров в целях обеспечения питанием пассажиров в пути следования, в том числе с оказанием дополнительных услуг, связанных с осуществле</w:t>
      </w:r>
      <w:r>
        <w:t>нием общественного питания;</w:t>
      </w:r>
    </w:p>
    <w:p w:rsidR="00000000" w:rsidRDefault="00292A2C">
      <w:pPr>
        <w:pStyle w:val="underpoint"/>
        <w:divId w:val="769549284"/>
      </w:pPr>
      <w:r>
        <w:t>1.12.2. ресторан быстрого обслуживания – ресторан, в котором осуществляется изготовление и реализация с организацией потребления на месте преимущественно по методу самообслуживания блюд и изделий быстрого приготовления с использ</w:t>
      </w:r>
      <w:r>
        <w:t>ованием полуфабрикатов, напитков и товаров с обеспечением минимальных затрат времени на обслуживание покупателей;</w:t>
      </w:r>
    </w:p>
    <w:p w:rsidR="00000000" w:rsidRDefault="00292A2C">
      <w:pPr>
        <w:pStyle w:val="underpoint"/>
        <w:divId w:val="769549284"/>
      </w:pPr>
      <w:r>
        <w:t>1.12.3. ресторан-пивоварня;</w:t>
      </w:r>
    </w:p>
    <w:p w:rsidR="00000000" w:rsidRDefault="00292A2C">
      <w:pPr>
        <w:pStyle w:val="underpoint"/>
        <w:divId w:val="769549284"/>
      </w:pPr>
      <w:r>
        <w:t>1.12.4. иной;</w:t>
      </w:r>
    </w:p>
    <w:p w:rsidR="00000000" w:rsidRDefault="00292A2C">
      <w:pPr>
        <w:pStyle w:val="underpoint"/>
        <w:divId w:val="769549284"/>
      </w:pPr>
      <w:r>
        <w:t>1.13. столовая – объект общественного питания, в котором осуществляется изготовление и реализация с </w:t>
      </w:r>
      <w:r>
        <w:t>организацией потребления на месте изготовленных заранее в соответствии с разнообразным по дням недели меню разнообразных блюд и изделий, а также напитков и товаров:</w:t>
      </w:r>
    </w:p>
    <w:p w:rsidR="00000000" w:rsidRDefault="00292A2C">
      <w:pPr>
        <w:pStyle w:val="underpoint"/>
        <w:divId w:val="769549284"/>
      </w:pPr>
      <w:r>
        <w:t>1.13.1. </w:t>
      </w:r>
      <w:proofErr w:type="gramStart"/>
      <w:r>
        <w:t>столовая-раздаточная</w:t>
      </w:r>
      <w:proofErr w:type="gramEnd"/>
      <w:r>
        <w:t> – столовая, предназначенная преимущественно для реализации (ра</w:t>
      </w:r>
      <w:r>
        <w:t>здачи) с организацией потребления на месте блюд и изделий, изготовленных в ином объекте общественного питания, и товаров;</w:t>
      </w:r>
    </w:p>
    <w:p w:rsidR="00000000" w:rsidRDefault="00292A2C">
      <w:pPr>
        <w:pStyle w:val="underpoint"/>
        <w:divId w:val="769549284"/>
      </w:pPr>
      <w:r>
        <w:t>1.13.2. иная;</w:t>
      </w:r>
    </w:p>
    <w:p w:rsidR="00000000" w:rsidRDefault="00292A2C">
      <w:pPr>
        <w:pStyle w:val="underpoint"/>
        <w:divId w:val="769549284"/>
      </w:pPr>
      <w:r>
        <w:t>1.14. </w:t>
      </w:r>
      <w:proofErr w:type="spellStart"/>
      <w:r>
        <w:t>фудтрак</w:t>
      </w:r>
      <w:proofErr w:type="spellEnd"/>
      <w:r>
        <w:t> – передвижной объект общественного питания, представляющий собой транспортное средство и предназначенный д</w:t>
      </w:r>
      <w:r>
        <w:t xml:space="preserve">ля изготовления и (или) реализации </w:t>
      </w:r>
      <w:r>
        <w:lastRenderedPageBreak/>
        <w:t>преимущественно узкого ассортимента блюд и изделий быстрого изготовления из полуфабрикатов высокой степени готовности, а также напитков и товаров.</w:t>
      </w:r>
    </w:p>
    <w:p w:rsidR="00000000" w:rsidRDefault="00292A2C">
      <w:pPr>
        <w:pStyle w:val="point"/>
        <w:divId w:val="769549284"/>
      </w:pPr>
      <w:r>
        <w:t>2. В зависимости от конструкции:</w:t>
      </w:r>
    </w:p>
    <w:p w:rsidR="00000000" w:rsidRDefault="00292A2C">
      <w:pPr>
        <w:pStyle w:val="newncpi"/>
        <w:divId w:val="769549284"/>
      </w:pPr>
      <w:r>
        <w:t>стационарный;</w:t>
      </w:r>
    </w:p>
    <w:p w:rsidR="00000000" w:rsidRDefault="00292A2C">
      <w:pPr>
        <w:pStyle w:val="newncpi"/>
        <w:divId w:val="769549284"/>
      </w:pPr>
      <w:r>
        <w:t>нестационарный;</w:t>
      </w:r>
    </w:p>
    <w:p w:rsidR="00000000" w:rsidRDefault="00292A2C">
      <w:pPr>
        <w:pStyle w:val="newncpi"/>
        <w:divId w:val="769549284"/>
      </w:pPr>
      <w:r>
        <w:t>передвижной</w:t>
      </w:r>
      <w:r>
        <w:t>.</w:t>
      </w:r>
    </w:p>
    <w:p w:rsidR="00000000" w:rsidRDefault="00292A2C">
      <w:pPr>
        <w:pStyle w:val="point"/>
        <w:divId w:val="769549284"/>
      </w:pPr>
      <w:r>
        <w:t>3. В зависимости от специализации (от реализуемого ассортимента продукции общественного питания и товаров):</w:t>
      </w:r>
    </w:p>
    <w:p w:rsidR="00000000" w:rsidRDefault="00292A2C">
      <w:pPr>
        <w:pStyle w:val="underpoint"/>
        <w:divId w:val="769549284"/>
      </w:pPr>
      <w:r>
        <w:t>3.1. специализированный:</w:t>
      </w:r>
    </w:p>
    <w:p w:rsidR="00000000" w:rsidRDefault="00292A2C">
      <w:pPr>
        <w:pStyle w:val="newncpi"/>
        <w:divId w:val="769549284"/>
      </w:pPr>
      <w:r>
        <w:t>объект национальной (белорусской) кухни;</w:t>
      </w:r>
    </w:p>
    <w:p w:rsidR="00000000" w:rsidRDefault="00292A2C">
      <w:pPr>
        <w:pStyle w:val="newncpi"/>
        <w:divId w:val="769549284"/>
      </w:pPr>
      <w:r>
        <w:t>объект кухни зарубежных стран;</w:t>
      </w:r>
    </w:p>
    <w:p w:rsidR="00000000" w:rsidRDefault="00292A2C">
      <w:pPr>
        <w:pStyle w:val="newncpi"/>
        <w:divId w:val="769549284"/>
      </w:pPr>
      <w:r>
        <w:t>объект, специализирующийся на изготовлении и прод</w:t>
      </w:r>
      <w:r>
        <w:t>аже продукции общественного питания определенного вида (наименования);</w:t>
      </w:r>
    </w:p>
    <w:p w:rsidR="00000000" w:rsidRDefault="00292A2C">
      <w:pPr>
        <w:pStyle w:val="newncpi"/>
        <w:divId w:val="769549284"/>
      </w:pPr>
      <w:r>
        <w:t>иной;</w:t>
      </w:r>
    </w:p>
    <w:p w:rsidR="00000000" w:rsidRDefault="00292A2C">
      <w:pPr>
        <w:pStyle w:val="underpoint"/>
        <w:divId w:val="769549284"/>
      </w:pPr>
      <w:r>
        <w:t>3.2. неспециализированный.</w:t>
      </w:r>
    </w:p>
    <w:p w:rsidR="00000000" w:rsidRDefault="00292A2C">
      <w:pPr>
        <w:pStyle w:val="point"/>
        <w:divId w:val="769549284"/>
      </w:pPr>
      <w:r>
        <w:t>4. В зависимости от метода обслуживания:</w:t>
      </w:r>
    </w:p>
    <w:p w:rsidR="00000000" w:rsidRDefault="00292A2C">
      <w:pPr>
        <w:pStyle w:val="newncpi"/>
        <w:divId w:val="769549284"/>
      </w:pPr>
      <w:r>
        <w:t>самообслуживания;</w:t>
      </w:r>
    </w:p>
    <w:p w:rsidR="00000000" w:rsidRDefault="00292A2C">
      <w:pPr>
        <w:pStyle w:val="newncpi"/>
        <w:divId w:val="769549284"/>
      </w:pPr>
      <w:r>
        <w:t>индивидуального обслуживания официантами;</w:t>
      </w:r>
    </w:p>
    <w:p w:rsidR="00000000" w:rsidRDefault="00292A2C">
      <w:pPr>
        <w:pStyle w:val="newncpi"/>
        <w:divId w:val="769549284"/>
      </w:pPr>
      <w:r>
        <w:t>обслуживания за стойками (прилавками);</w:t>
      </w:r>
    </w:p>
    <w:p w:rsidR="00000000" w:rsidRDefault="00292A2C">
      <w:pPr>
        <w:pStyle w:val="newncpi"/>
        <w:divId w:val="769549284"/>
      </w:pPr>
      <w:r>
        <w:t>обслуживания по заказам при доставке продукции.</w:t>
      </w:r>
    </w:p>
    <w:p w:rsidR="00000000" w:rsidRDefault="00292A2C">
      <w:pPr>
        <w:pStyle w:val="point"/>
        <w:divId w:val="769549284"/>
      </w:pPr>
      <w:r>
        <w:t>5. В зависимости от места расположения:</w:t>
      </w:r>
    </w:p>
    <w:p w:rsidR="00000000" w:rsidRDefault="00292A2C">
      <w:pPr>
        <w:pStyle w:val="newncpi"/>
        <w:divId w:val="769549284"/>
      </w:pPr>
      <w:r>
        <w:t>на территории объектов придорожного сервиса;</w:t>
      </w:r>
    </w:p>
    <w:p w:rsidR="00000000" w:rsidRDefault="00292A2C">
      <w:pPr>
        <w:pStyle w:val="newncpi"/>
        <w:divId w:val="769549284"/>
      </w:pPr>
      <w:r>
        <w:t>в составе торгового центра;</w:t>
      </w:r>
    </w:p>
    <w:p w:rsidR="00000000" w:rsidRDefault="00292A2C">
      <w:pPr>
        <w:pStyle w:val="newncpi"/>
        <w:divId w:val="769549284"/>
      </w:pPr>
      <w:r>
        <w:t>на торговой площади магазина;</w:t>
      </w:r>
    </w:p>
    <w:p w:rsidR="00000000" w:rsidRDefault="00292A2C">
      <w:pPr>
        <w:pStyle w:val="newncpi"/>
        <w:divId w:val="769549284"/>
      </w:pPr>
      <w:proofErr w:type="gramStart"/>
      <w:r>
        <w:t>в жилом доме, административном здании, здании вокзала, аэропорта,</w:t>
      </w:r>
      <w:r>
        <w:t xml:space="preserve"> гостиницы, физкультурно-спортивном сооружении, учреждении образования, организации здравоохранения, иных организациях и объектах;</w:t>
      </w:r>
      <w:proofErr w:type="gramEnd"/>
    </w:p>
    <w:p w:rsidR="00000000" w:rsidRDefault="00292A2C">
      <w:pPr>
        <w:pStyle w:val="newncpi"/>
        <w:divId w:val="769549284"/>
      </w:pPr>
      <w:r>
        <w:t>на автозаправочной станции;</w:t>
      </w:r>
    </w:p>
    <w:p w:rsidR="00000000" w:rsidRDefault="00292A2C">
      <w:pPr>
        <w:pStyle w:val="newncpi"/>
        <w:divId w:val="769549284"/>
      </w:pPr>
      <w:r>
        <w:t>на транспорте (на воздушных, речных и морских судах, поездах);</w:t>
      </w:r>
    </w:p>
    <w:p w:rsidR="00000000" w:rsidRDefault="00292A2C">
      <w:pPr>
        <w:pStyle w:val="newncpi"/>
        <w:divId w:val="769549284"/>
      </w:pPr>
      <w:r>
        <w:t>в иных местах расположения.</w:t>
      </w:r>
    </w:p>
    <w:p w:rsidR="00000000" w:rsidRDefault="00292A2C">
      <w:pPr>
        <w:pStyle w:val="point"/>
        <w:divId w:val="769549284"/>
      </w:pPr>
      <w:r>
        <w:t>6. В з</w:t>
      </w:r>
      <w:r>
        <w:t>ависимости от доступности для покупателей:</w:t>
      </w:r>
    </w:p>
    <w:p w:rsidR="00000000" w:rsidRDefault="00292A2C">
      <w:pPr>
        <w:pStyle w:val="newncpi"/>
        <w:divId w:val="769549284"/>
      </w:pPr>
      <w:proofErr w:type="gramStart"/>
      <w:r>
        <w:t>общед</w:t>
      </w:r>
      <w:bookmarkStart w:id="3" w:name="_GoBack"/>
      <w:bookmarkEnd w:id="3"/>
      <w:r>
        <w:t>оступный</w:t>
      </w:r>
      <w:proofErr w:type="gramEnd"/>
      <w:r>
        <w:t> – доступный для различных контингентов покупателей;</w:t>
      </w:r>
    </w:p>
    <w:p w:rsidR="00000000" w:rsidRDefault="00292A2C">
      <w:pPr>
        <w:pStyle w:val="newncpi"/>
        <w:divId w:val="769549284"/>
      </w:pPr>
      <w:r>
        <w:t xml:space="preserve">закрытого типа – </w:t>
      </w:r>
      <w:proofErr w:type="gramStart"/>
      <w:r>
        <w:t>доступный</w:t>
      </w:r>
      <w:proofErr w:type="gramEnd"/>
      <w:r>
        <w:t xml:space="preserve"> для определенного контингента покупателей.</w:t>
      </w:r>
    </w:p>
    <w:p w:rsidR="00000000" w:rsidRDefault="00292A2C">
      <w:pPr>
        <w:pStyle w:val="newncpi"/>
        <w:divId w:val="769549284"/>
      </w:pPr>
      <w:r>
        <w:t> </w:t>
      </w:r>
    </w:p>
    <w:sectPr w:rsidR="00000000" w:rsidSect="00292A2C">
      <w:pgSz w:w="12240" w:h="15840"/>
      <w:pgMar w:top="567" w:right="616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22"/>
    <w:rsid w:val="00292A2C"/>
    <w:rsid w:val="00E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4928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svetlana-pc\Downloads\tx.dll%3fd=327883&amp;a=23" TargetMode="External"/><Relationship Id="rId5" Type="http://schemas.openxmlformats.org/officeDocument/2006/relationships/hyperlink" Target="file:///C:\Users\svetlana-pc\Downloads\tx.dll%3fd=274207&amp;a=2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svetlana-pc</cp:lastModifiedBy>
  <cp:revision>2</cp:revision>
  <dcterms:created xsi:type="dcterms:W3CDTF">2021-07-13T06:29:00Z</dcterms:created>
  <dcterms:modified xsi:type="dcterms:W3CDTF">2021-07-13T06:29:00Z</dcterms:modified>
</cp:coreProperties>
</file>