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69" w:rsidRDefault="00502E5B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Консолидированный бюджет Лидского района </w:t>
      </w:r>
    </w:p>
    <w:p w:rsidR="00502E5B" w:rsidRPr="00502E5B" w:rsidRDefault="00502E5B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2E5B">
        <w:rPr>
          <w:rFonts w:ascii="Times New Roman" w:hAnsi="Times New Roman" w:cs="Times New Roman"/>
          <w:b/>
          <w:bCs/>
          <w:sz w:val="36"/>
          <w:szCs w:val="36"/>
        </w:rPr>
        <w:t>на 20</w:t>
      </w:r>
      <w:r w:rsidR="00300E1B" w:rsidRPr="00300E1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71C78" w:rsidRPr="00F71C7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8E4A09" w:rsidRDefault="008E4A0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4F1110">
        <w:rPr>
          <w:rFonts w:ascii="Times New Roman" w:hAnsi="Times New Roman" w:cs="Times New Roman"/>
          <w:bCs/>
          <w:sz w:val="30"/>
          <w:szCs w:val="30"/>
        </w:rPr>
        <w:t>Консолидированный бюджет</w:t>
      </w:r>
      <w:r>
        <w:rPr>
          <w:rFonts w:ascii="Times New Roman" w:hAnsi="Times New Roman" w:cs="Times New Roman"/>
          <w:bCs/>
          <w:sz w:val="30"/>
          <w:szCs w:val="30"/>
        </w:rPr>
        <w:t xml:space="preserve"> Лидского района на 20</w:t>
      </w:r>
      <w:r w:rsidR="000E0E4F">
        <w:rPr>
          <w:rFonts w:ascii="Times New Roman" w:hAnsi="Times New Roman" w:cs="Times New Roman"/>
          <w:bCs/>
          <w:sz w:val="30"/>
          <w:szCs w:val="30"/>
        </w:rPr>
        <w:t>2</w:t>
      </w:r>
      <w:r w:rsidR="00F71C78" w:rsidRPr="00F71C7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год, утвержденный местными Советами депутатов, составил по доходам и </w:t>
      </w:r>
      <w:r w:rsidR="00571537">
        <w:rPr>
          <w:rFonts w:ascii="Times New Roman" w:hAnsi="Times New Roman" w:cs="Times New Roman"/>
          <w:bCs/>
          <w:sz w:val="30"/>
          <w:szCs w:val="30"/>
        </w:rPr>
        <w:t xml:space="preserve">по расходам </w:t>
      </w:r>
      <w:r w:rsidR="00571537" w:rsidRPr="00440C5C">
        <w:rPr>
          <w:rFonts w:ascii="Times New Roman" w:hAnsi="Times New Roman" w:cs="Times New Roman"/>
          <w:b/>
          <w:bCs/>
          <w:i/>
          <w:sz w:val="30"/>
          <w:szCs w:val="30"/>
        </w:rPr>
        <w:t>1</w:t>
      </w:r>
      <w:r w:rsidR="00D95FBB" w:rsidRPr="00440C5C">
        <w:rPr>
          <w:rFonts w:ascii="Times New Roman" w:hAnsi="Times New Roman" w:cs="Times New Roman"/>
          <w:b/>
          <w:bCs/>
          <w:i/>
          <w:sz w:val="30"/>
          <w:szCs w:val="30"/>
        </w:rPr>
        <w:t>90 448,5</w:t>
      </w:r>
      <w:r w:rsidR="00571537" w:rsidRPr="00440C5C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тысячи рублей</w:t>
      </w:r>
      <w:r w:rsidR="00571537">
        <w:rPr>
          <w:rFonts w:ascii="Times New Roman" w:hAnsi="Times New Roman" w:cs="Times New Roman"/>
          <w:bCs/>
          <w:sz w:val="30"/>
          <w:szCs w:val="30"/>
        </w:rPr>
        <w:t>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(налоговые и неналоговые) составляют </w:t>
      </w:r>
      <w:r w:rsidR="00B246D4">
        <w:rPr>
          <w:rFonts w:ascii="Times New Roman" w:hAnsi="Times New Roman" w:cs="Times New Roman"/>
          <w:bCs/>
          <w:sz w:val="30"/>
          <w:szCs w:val="30"/>
        </w:rPr>
        <w:t>140</w:t>
      </w:r>
      <w:r w:rsidR="004F1110">
        <w:rPr>
          <w:rFonts w:ascii="Times New Roman" w:hAnsi="Times New Roman" w:cs="Times New Roman"/>
          <w:bCs/>
          <w:sz w:val="30"/>
          <w:szCs w:val="30"/>
        </w:rPr>
        <w:t> </w:t>
      </w:r>
      <w:r w:rsidR="00B246D4">
        <w:rPr>
          <w:rFonts w:ascii="Times New Roman" w:hAnsi="Times New Roman" w:cs="Times New Roman"/>
          <w:bCs/>
          <w:sz w:val="30"/>
          <w:szCs w:val="30"/>
        </w:rPr>
        <w:t>030</w:t>
      </w:r>
      <w:r w:rsidR="004F1110">
        <w:rPr>
          <w:rFonts w:ascii="Times New Roman" w:hAnsi="Times New Roman" w:cs="Times New Roman"/>
          <w:bCs/>
          <w:sz w:val="30"/>
          <w:szCs w:val="30"/>
        </w:rPr>
        <w:t>,</w:t>
      </w:r>
      <w:r w:rsidR="00B246D4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(7</w:t>
      </w:r>
      <w:r w:rsidR="00B246D4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B246D4">
        <w:rPr>
          <w:rFonts w:ascii="Times New Roman" w:hAnsi="Times New Roman" w:cs="Times New Roman"/>
          <w:bCs/>
          <w:sz w:val="30"/>
          <w:szCs w:val="30"/>
        </w:rPr>
        <w:t>5</w:t>
      </w:r>
      <w:r>
        <w:rPr>
          <w:rFonts w:ascii="Times New Roman" w:hAnsi="Times New Roman" w:cs="Times New Roman"/>
          <w:bCs/>
          <w:sz w:val="30"/>
          <w:szCs w:val="30"/>
        </w:rPr>
        <w:t xml:space="preserve">%)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передаваемые 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из республиканского бюджета – </w:t>
      </w:r>
      <w:r w:rsidR="00B246D4">
        <w:rPr>
          <w:rFonts w:ascii="Times New Roman" w:hAnsi="Times New Roman" w:cs="Times New Roman"/>
          <w:bCs/>
          <w:sz w:val="30"/>
          <w:szCs w:val="30"/>
        </w:rPr>
        <w:t>50 418,5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(2</w:t>
      </w:r>
      <w:r w:rsidR="00B246D4">
        <w:rPr>
          <w:rFonts w:ascii="Times New Roman" w:hAnsi="Times New Roman" w:cs="Times New Roman"/>
          <w:bCs/>
          <w:sz w:val="30"/>
          <w:szCs w:val="30"/>
        </w:rPr>
        <w:t>6</w:t>
      </w:r>
      <w:r w:rsidR="004F1110">
        <w:rPr>
          <w:rFonts w:ascii="Times New Roman" w:hAnsi="Times New Roman" w:cs="Times New Roman"/>
          <w:bCs/>
          <w:sz w:val="30"/>
          <w:szCs w:val="30"/>
        </w:rPr>
        <w:t>,</w:t>
      </w:r>
      <w:r w:rsidR="00B246D4">
        <w:rPr>
          <w:rFonts w:ascii="Times New Roman" w:hAnsi="Times New Roman" w:cs="Times New Roman"/>
          <w:bCs/>
          <w:sz w:val="30"/>
          <w:szCs w:val="30"/>
        </w:rPr>
        <w:t>5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  <w:r w:rsidR="0086522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A46CF">
        <w:rPr>
          <w:rFonts w:ascii="Times New Roman" w:hAnsi="Times New Roman" w:cs="Times New Roman"/>
          <w:bCs/>
          <w:sz w:val="30"/>
          <w:szCs w:val="30"/>
        </w:rPr>
        <w:t>В структуре собственных доходов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C6D">
        <w:rPr>
          <w:rFonts w:ascii="Times New Roman" w:hAnsi="Times New Roman" w:cs="Times New Roman"/>
          <w:bCs/>
          <w:sz w:val="30"/>
          <w:szCs w:val="30"/>
        </w:rPr>
        <w:t>9</w:t>
      </w:r>
      <w:r w:rsidR="00FA46CF">
        <w:rPr>
          <w:rFonts w:ascii="Times New Roman" w:hAnsi="Times New Roman" w:cs="Times New Roman"/>
          <w:bCs/>
          <w:sz w:val="30"/>
          <w:szCs w:val="30"/>
        </w:rPr>
        <w:t>2</w:t>
      </w:r>
      <w:r w:rsidR="00E84C6D">
        <w:rPr>
          <w:rFonts w:ascii="Times New Roman" w:hAnsi="Times New Roman" w:cs="Times New Roman"/>
          <w:bCs/>
          <w:sz w:val="30"/>
          <w:szCs w:val="30"/>
        </w:rPr>
        <w:t>,</w:t>
      </w:r>
      <w:r w:rsidR="00FA46CF">
        <w:rPr>
          <w:rFonts w:ascii="Times New Roman" w:hAnsi="Times New Roman" w:cs="Times New Roman"/>
          <w:bCs/>
          <w:sz w:val="30"/>
          <w:szCs w:val="30"/>
        </w:rPr>
        <w:t>1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B246D4">
        <w:rPr>
          <w:rFonts w:ascii="Times New Roman" w:hAnsi="Times New Roman" w:cs="Times New Roman"/>
          <w:bCs/>
          <w:sz w:val="30"/>
          <w:szCs w:val="30"/>
        </w:rPr>
        <w:t>129 011,4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FA46CF">
        <w:rPr>
          <w:rFonts w:ascii="Times New Roman" w:hAnsi="Times New Roman" w:cs="Times New Roman"/>
          <w:bCs/>
          <w:sz w:val="30"/>
          <w:szCs w:val="30"/>
        </w:rPr>
        <w:t>7,9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B246D4">
        <w:rPr>
          <w:rFonts w:ascii="Times New Roman" w:hAnsi="Times New Roman" w:cs="Times New Roman"/>
          <w:bCs/>
          <w:sz w:val="30"/>
          <w:szCs w:val="30"/>
        </w:rPr>
        <w:t>11 018,6</w:t>
      </w:r>
      <w:r w:rsidR="007C4103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7C4103" w:rsidRDefault="007C4103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D6A68">
        <w:rPr>
          <w:rFonts w:ascii="Times New Roman" w:hAnsi="Times New Roman" w:cs="Times New Roman"/>
          <w:bCs/>
          <w:sz w:val="30"/>
          <w:szCs w:val="30"/>
        </w:rPr>
        <w:t>Основными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налоговыми источниками бюджета</w:t>
      </w:r>
      <w:r w:rsidR="00FD165F">
        <w:rPr>
          <w:rFonts w:ascii="Times New Roman" w:hAnsi="Times New Roman" w:cs="Times New Roman"/>
          <w:bCs/>
          <w:sz w:val="30"/>
          <w:szCs w:val="30"/>
        </w:rPr>
        <w:t xml:space="preserve"> района являются: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подох</w:t>
      </w:r>
      <w:r w:rsidR="00FD6A68">
        <w:rPr>
          <w:rFonts w:ascii="Times New Roman" w:hAnsi="Times New Roman" w:cs="Times New Roman"/>
          <w:bCs/>
          <w:sz w:val="30"/>
          <w:szCs w:val="30"/>
        </w:rPr>
        <w:t>одный налог с физических лиц – 6</w:t>
      </w:r>
      <w:r w:rsidR="00BC7C3F">
        <w:rPr>
          <w:rFonts w:ascii="Times New Roman" w:hAnsi="Times New Roman" w:cs="Times New Roman"/>
          <w:bCs/>
          <w:sz w:val="30"/>
          <w:szCs w:val="30"/>
        </w:rPr>
        <w:t>8 </w:t>
      </w:r>
      <w:r w:rsidR="00FD6A68">
        <w:rPr>
          <w:rFonts w:ascii="Times New Roman" w:hAnsi="Times New Roman" w:cs="Times New Roman"/>
          <w:bCs/>
          <w:sz w:val="30"/>
          <w:szCs w:val="30"/>
        </w:rPr>
        <w:t>523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8</w:t>
      </w:r>
      <w:r w:rsidR="00BC7C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тысячи рублей, или </w:t>
      </w:r>
      <w:r w:rsidR="00BC7C3F">
        <w:rPr>
          <w:rFonts w:ascii="Times New Roman" w:hAnsi="Times New Roman" w:cs="Times New Roman"/>
          <w:bCs/>
          <w:sz w:val="30"/>
          <w:szCs w:val="30"/>
        </w:rPr>
        <w:t>5</w:t>
      </w:r>
      <w:r w:rsidR="00FD6A68">
        <w:rPr>
          <w:rFonts w:ascii="Times New Roman" w:hAnsi="Times New Roman" w:cs="Times New Roman"/>
          <w:bCs/>
          <w:sz w:val="30"/>
          <w:szCs w:val="30"/>
        </w:rPr>
        <w:t>3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в объеме налоговых доходов бюджета;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налоги на собственность – </w:t>
      </w:r>
      <w:r w:rsidR="00BC7C3F">
        <w:rPr>
          <w:rFonts w:ascii="Times New Roman" w:hAnsi="Times New Roman" w:cs="Times New Roman"/>
          <w:bCs/>
          <w:sz w:val="30"/>
          <w:szCs w:val="30"/>
        </w:rPr>
        <w:t>1</w:t>
      </w:r>
      <w:r w:rsidR="00FD6A68">
        <w:rPr>
          <w:rFonts w:ascii="Times New Roman" w:hAnsi="Times New Roman" w:cs="Times New Roman"/>
          <w:bCs/>
          <w:sz w:val="30"/>
          <w:szCs w:val="30"/>
        </w:rPr>
        <w:t>5</w:t>
      </w:r>
      <w:r w:rsidR="00BC7C3F">
        <w:rPr>
          <w:rFonts w:ascii="Times New Roman" w:hAnsi="Times New Roman" w:cs="Times New Roman"/>
          <w:bCs/>
          <w:sz w:val="30"/>
          <w:szCs w:val="30"/>
        </w:rPr>
        <w:t> </w:t>
      </w:r>
      <w:r w:rsidR="00FD6A68">
        <w:rPr>
          <w:rFonts w:ascii="Times New Roman" w:hAnsi="Times New Roman" w:cs="Times New Roman"/>
          <w:bCs/>
          <w:sz w:val="30"/>
          <w:szCs w:val="30"/>
        </w:rPr>
        <w:t>880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</w:t>
      </w:r>
      <w:r w:rsidR="00BC7C3F">
        <w:rPr>
          <w:rFonts w:ascii="Times New Roman" w:hAnsi="Times New Roman" w:cs="Times New Roman"/>
          <w:bCs/>
          <w:sz w:val="30"/>
          <w:szCs w:val="30"/>
        </w:rPr>
        <w:t>1</w:t>
      </w:r>
      <w:r w:rsidR="00FD6A68">
        <w:rPr>
          <w:rFonts w:ascii="Times New Roman" w:hAnsi="Times New Roman" w:cs="Times New Roman"/>
          <w:bCs/>
          <w:sz w:val="30"/>
          <w:szCs w:val="30"/>
        </w:rPr>
        <w:t>2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процента;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BC7C3F">
        <w:rPr>
          <w:rFonts w:ascii="Times New Roman" w:hAnsi="Times New Roman" w:cs="Times New Roman"/>
          <w:bCs/>
          <w:sz w:val="30"/>
          <w:szCs w:val="30"/>
        </w:rPr>
        <w:t xml:space="preserve">налог на добавленную стоимость 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>–</w:t>
      </w:r>
      <w:r w:rsidRPr="00BC7C3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>1</w:t>
      </w:r>
      <w:r w:rsidR="00FD6A68">
        <w:rPr>
          <w:rFonts w:ascii="Times New Roman" w:hAnsi="Times New Roman" w:cs="Times New Roman"/>
          <w:bCs/>
          <w:sz w:val="30"/>
          <w:szCs w:val="30"/>
        </w:rPr>
        <w:t>8</w:t>
      </w:r>
      <w:r w:rsidR="00BC7C3F" w:rsidRPr="00BC7C3F">
        <w:rPr>
          <w:rFonts w:ascii="Times New Roman" w:hAnsi="Times New Roman" w:cs="Times New Roman"/>
          <w:bCs/>
          <w:sz w:val="30"/>
          <w:szCs w:val="30"/>
        </w:rPr>
        <w:t> </w:t>
      </w:r>
      <w:r w:rsidR="00FD6A68">
        <w:rPr>
          <w:rFonts w:ascii="Times New Roman" w:hAnsi="Times New Roman" w:cs="Times New Roman"/>
          <w:bCs/>
          <w:sz w:val="30"/>
          <w:szCs w:val="30"/>
        </w:rPr>
        <w:t>080</w:t>
      </w:r>
      <w:r w:rsidR="00BC7C3F" w:rsidRP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0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1</w:t>
      </w:r>
      <w:r w:rsidR="00FD6A68">
        <w:rPr>
          <w:rFonts w:ascii="Times New Roman" w:hAnsi="Times New Roman" w:cs="Times New Roman"/>
          <w:bCs/>
          <w:sz w:val="30"/>
          <w:szCs w:val="30"/>
        </w:rPr>
        <w:t>4</w:t>
      </w:r>
      <w:r w:rsidR="00D574F9" w:rsidRP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0</w:t>
      </w:r>
      <w:r w:rsidR="00D574F9">
        <w:rPr>
          <w:rFonts w:ascii="Times New Roman" w:hAnsi="Times New Roman" w:cs="Times New Roman"/>
          <w:bCs/>
          <w:sz w:val="30"/>
          <w:szCs w:val="30"/>
        </w:rPr>
        <w:t xml:space="preserve"> процента;</w:t>
      </w:r>
    </w:p>
    <w:p w:rsidR="003C5674" w:rsidRPr="003C5674" w:rsidRDefault="00D574F9" w:rsidP="00F70509">
      <w:pPr>
        <w:autoSpaceDE w:val="0"/>
        <w:autoSpaceDN w:val="0"/>
        <w:adjustRightInd w:val="0"/>
        <w:spacing w:after="0" w:line="240" w:lineRule="auto"/>
        <w:ind w:left="567"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налог на прибыль – </w:t>
      </w:r>
      <w:r w:rsidR="00BC7C3F">
        <w:rPr>
          <w:rFonts w:ascii="Times New Roman" w:hAnsi="Times New Roman" w:cs="Times New Roman"/>
          <w:bCs/>
          <w:sz w:val="30"/>
          <w:szCs w:val="30"/>
        </w:rPr>
        <w:t>1</w:t>
      </w:r>
      <w:r w:rsidR="00FD6A68">
        <w:rPr>
          <w:rFonts w:ascii="Times New Roman" w:hAnsi="Times New Roman" w:cs="Times New Roman"/>
          <w:bCs/>
          <w:sz w:val="30"/>
          <w:szCs w:val="30"/>
        </w:rPr>
        <w:t>4</w:t>
      </w:r>
      <w:r w:rsidR="00BC7C3F">
        <w:rPr>
          <w:rFonts w:ascii="Times New Roman" w:hAnsi="Times New Roman" w:cs="Times New Roman"/>
          <w:bCs/>
          <w:sz w:val="30"/>
          <w:szCs w:val="30"/>
        </w:rPr>
        <w:t> </w:t>
      </w:r>
      <w:r w:rsidR="00FD6A68">
        <w:rPr>
          <w:rFonts w:ascii="Times New Roman" w:hAnsi="Times New Roman" w:cs="Times New Roman"/>
          <w:bCs/>
          <w:sz w:val="30"/>
          <w:szCs w:val="30"/>
        </w:rPr>
        <w:t>472</w:t>
      </w:r>
      <w:r w:rsidR="00BC7C3F"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</w:t>
      </w:r>
      <w:r w:rsidR="00FD6A68">
        <w:rPr>
          <w:rFonts w:ascii="Times New Roman" w:hAnsi="Times New Roman" w:cs="Times New Roman"/>
          <w:bCs/>
          <w:sz w:val="30"/>
          <w:szCs w:val="30"/>
        </w:rPr>
        <w:t>11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FD6A68">
        <w:rPr>
          <w:rFonts w:ascii="Times New Roman" w:hAnsi="Times New Roman" w:cs="Times New Roman"/>
          <w:bCs/>
          <w:sz w:val="30"/>
          <w:szCs w:val="30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процента.</w:t>
      </w:r>
      <w:r w:rsidR="00746031" w:rsidRPr="00746031">
        <w:rPr>
          <w:noProof/>
          <w:lang w:eastAsia="ru-RU"/>
        </w:rPr>
        <w:t xml:space="preserve"> </w:t>
      </w:r>
      <w:r w:rsidR="00746031">
        <w:rPr>
          <w:noProof/>
          <w:lang w:eastAsia="ru-RU"/>
        </w:rPr>
        <w:drawing>
          <wp:inline distT="0" distB="0" distL="0" distR="0" wp14:anchorId="3C7B0CAD" wp14:editId="13673DB8">
            <wp:extent cx="4962525" cy="3952874"/>
            <wp:effectExtent l="0" t="0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74F9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1A2CA8">
        <w:rPr>
          <w:rFonts w:ascii="Times New Roman" w:hAnsi="Times New Roman" w:cs="Times New Roman"/>
          <w:bCs/>
          <w:sz w:val="30"/>
          <w:szCs w:val="30"/>
        </w:rPr>
        <w:t>В структуре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безвозмездных поступлений 9</w:t>
      </w:r>
      <w:r w:rsidR="00E46D44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1A2CA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F64A3D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="00E46D44">
        <w:rPr>
          <w:rFonts w:ascii="Times New Roman" w:hAnsi="Times New Roman" w:cs="Times New Roman"/>
          <w:bCs/>
          <w:sz w:val="30"/>
          <w:szCs w:val="30"/>
        </w:rPr>
        <w:t>4</w:t>
      </w:r>
      <w:r w:rsidR="001A2CA8">
        <w:rPr>
          <w:rFonts w:ascii="Times New Roman" w:hAnsi="Times New Roman" w:cs="Times New Roman"/>
          <w:bCs/>
          <w:sz w:val="30"/>
          <w:szCs w:val="30"/>
        </w:rPr>
        <w:t>9</w:t>
      </w:r>
      <w:r w:rsidR="00E46D44">
        <w:rPr>
          <w:rFonts w:ascii="Times New Roman" w:hAnsi="Times New Roman" w:cs="Times New Roman"/>
          <w:bCs/>
          <w:sz w:val="30"/>
          <w:szCs w:val="30"/>
        </w:rPr>
        <w:t> </w:t>
      </w:r>
      <w:r w:rsidR="001A2CA8">
        <w:rPr>
          <w:rFonts w:ascii="Times New Roman" w:hAnsi="Times New Roman" w:cs="Times New Roman"/>
          <w:bCs/>
          <w:sz w:val="30"/>
          <w:szCs w:val="30"/>
        </w:rPr>
        <w:t>447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E46D44">
        <w:rPr>
          <w:rFonts w:ascii="Times New Roman" w:hAnsi="Times New Roman" w:cs="Times New Roman"/>
          <w:bCs/>
          <w:sz w:val="30"/>
          <w:szCs w:val="30"/>
        </w:rPr>
        <w:t>4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46D44">
        <w:rPr>
          <w:rFonts w:ascii="Times New Roman" w:hAnsi="Times New Roman" w:cs="Times New Roman"/>
          <w:bCs/>
          <w:sz w:val="30"/>
          <w:szCs w:val="30"/>
        </w:rPr>
        <w:t>1,</w:t>
      </w:r>
      <w:r w:rsidR="001A2CA8">
        <w:rPr>
          <w:rFonts w:ascii="Times New Roman" w:hAnsi="Times New Roman" w:cs="Times New Roman"/>
          <w:bCs/>
          <w:sz w:val="30"/>
          <w:szCs w:val="30"/>
        </w:rPr>
        <w:t>9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8E4A09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1A2CA8">
        <w:rPr>
          <w:rFonts w:ascii="Times New Roman" w:hAnsi="Times New Roman" w:cs="Times New Roman"/>
          <w:bCs/>
          <w:sz w:val="30"/>
          <w:szCs w:val="30"/>
        </w:rPr>
        <w:t xml:space="preserve">971,1 </w:t>
      </w:r>
      <w:r w:rsidR="00F64A3D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рублей), включающие в себя субвенции на финансирование расходов:</w:t>
      </w:r>
    </w:p>
    <w:p w:rsidR="00F64A3D" w:rsidRDefault="00F64A3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 развитию сельского хозяйства и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рыбохозяйственной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деятельности – </w:t>
      </w:r>
      <w:r w:rsidR="001A2CA8">
        <w:rPr>
          <w:rFonts w:ascii="Times New Roman" w:hAnsi="Times New Roman" w:cs="Times New Roman"/>
          <w:bCs/>
          <w:sz w:val="30"/>
          <w:szCs w:val="30"/>
        </w:rPr>
        <w:t>970,6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F64A3D" w:rsidRDefault="00F64A3D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 преодолению последствий катастрофы на Чернобыльской АЭС – </w:t>
      </w:r>
      <w:r w:rsidR="001A2CA8">
        <w:rPr>
          <w:rFonts w:ascii="Times New Roman" w:hAnsi="Times New Roman" w:cs="Times New Roman"/>
          <w:bCs/>
          <w:sz w:val="30"/>
          <w:szCs w:val="30"/>
        </w:rPr>
        <w:t>0,5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8E4A09" w:rsidRDefault="008E4A0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6362E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FD165F" w:rsidRDefault="00FD165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440C5C" w:rsidRDefault="00440C5C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соответствии с основными направлениями бюджетной политики на 2021 год определена расходная часть бюджета Лидского района.</w:t>
      </w:r>
    </w:p>
    <w:p w:rsidR="008E4A09" w:rsidRDefault="00E46D44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Приоритетными определены повышение благосостояния граждан и усиление социальной ориентированности расходов. </w:t>
      </w:r>
      <w:r w:rsidR="008E4A09" w:rsidRPr="008E4A09">
        <w:rPr>
          <w:rFonts w:ascii="Times New Roman" w:hAnsi="Times New Roman" w:cs="Times New Roman"/>
          <w:bCs/>
          <w:sz w:val="30"/>
          <w:szCs w:val="30"/>
        </w:rPr>
        <w:t xml:space="preserve">Социально </w:t>
      </w:r>
      <w:r w:rsidR="008E4A09">
        <w:rPr>
          <w:rFonts w:ascii="Times New Roman" w:hAnsi="Times New Roman" w:cs="Times New Roman"/>
          <w:bCs/>
          <w:sz w:val="30"/>
          <w:szCs w:val="30"/>
        </w:rPr>
        <w:t>значимые расходы составят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42B56" w:rsidRPr="0032106E">
        <w:rPr>
          <w:rFonts w:ascii="Times New Roman" w:hAnsi="Times New Roman" w:cs="Times New Roman"/>
          <w:bCs/>
          <w:sz w:val="30"/>
          <w:szCs w:val="30"/>
        </w:rPr>
        <w:t>8</w:t>
      </w:r>
      <w:r w:rsidR="00DB7623" w:rsidRPr="0032106E">
        <w:rPr>
          <w:rFonts w:ascii="Times New Roman" w:hAnsi="Times New Roman" w:cs="Times New Roman"/>
          <w:bCs/>
          <w:sz w:val="30"/>
          <w:szCs w:val="30"/>
        </w:rPr>
        <w:t>5</w:t>
      </w:r>
      <w:r w:rsidR="00242B56" w:rsidRPr="0032106E">
        <w:rPr>
          <w:rFonts w:ascii="Times New Roman" w:hAnsi="Times New Roman" w:cs="Times New Roman"/>
          <w:bCs/>
          <w:sz w:val="30"/>
          <w:szCs w:val="30"/>
        </w:rPr>
        <w:t>,</w:t>
      </w:r>
      <w:r w:rsidR="00440C5C">
        <w:rPr>
          <w:rFonts w:ascii="Times New Roman" w:hAnsi="Times New Roman" w:cs="Times New Roman"/>
          <w:bCs/>
          <w:sz w:val="30"/>
          <w:szCs w:val="30"/>
        </w:rPr>
        <w:t>9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процента расходов бюджета района (</w:t>
      </w:r>
      <w:r w:rsidR="00242B56" w:rsidRPr="0032106E">
        <w:rPr>
          <w:rFonts w:ascii="Times New Roman" w:hAnsi="Times New Roman" w:cs="Times New Roman"/>
          <w:bCs/>
          <w:sz w:val="30"/>
          <w:szCs w:val="30"/>
        </w:rPr>
        <w:t>1</w:t>
      </w:r>
      <w:r w:rsidR="00440C5C">
        <w:rPr>
          <w:rFonts w:ascii="Times New Roman" w:hAnsi="Times New Roman" w:cs="Times New Roman"/>
          <w:bCs/>
          <w:sz w:val="30"/>
          <w:szCs w:val="30"/>
        </w:rPr>
        <w:t>63 530,1</w:t>
      </w:r>
      <w:r w:rsidR="00242B56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242B56" w:rsidRDefault="00242B56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A40CB9">
        <w:rPr>
          <w:rFonts w:ascii="Times New Roman" w:hAnsi="Times New Roman" w:cs="Times New Roman"/>
          <w:bCs/>
          <w:sz w:val="30"/>
          <w:szCs w:val="30"/>
        </w:rPr>
        <w:t>Это расходы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 выплату заработной платы и взносов (отчислений) на социальное страхование</w:t>
      </w:r>
      <w:r w:rsidR="0007072A">
        <w:rPr>
          <w:rFonts w:ascii="Times New Roman" w:hAnsi="Times New Roman" w:cs="Times New Roman"/>
          <w:bCs/>
          <w:sz w:val="30"/>
          <w:szCs w:val="30"/>
        </w:rPr>
        <w:t>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ценам, выплату трансфертов населению и обслуживание долга органов местного управления и самоуправления района.</w:t>
      </w:r>
    </w:p>
    <w:p w:rsidR="007431CF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0822FE">
        <w:rPr>
          <w:rFonts w:ascii="Times New Roman" w:hAnsi="Times New Roman" w:cs="Times New Roman"/>
          <w:bCs/>
          <w:sz w:val="30"/>
          <w:szCs w:val="30"/>
        </w:rPr>
        <w:t>труктур</w:t>
      </w:r>
      <w:r>
        <w:rPr>
          <w:rFonts w:ascii="Times New Roman" w:hAnsi="Times New Roman" w:cs="Times New Roman"/>
          <w:bCs/>
          <w:sz w:val="30"/>
          <w:szCs w:val="30"/>
        </w:rPr>
        <w:t xml:space="preserve">а </w:t>
      </w:r>
      <w:r w:rsidR="000822FE">
        <w:rPr>
          <w:rFonts w:ascii="Times New Roman" w:hAnsi="Times New Roman" w:cs="Times New Roman"/>
          <w:bCs/>
          <w:sz w:val="30"/>
          <w:szCs w:val="30"/>
        </w:rPr>
        <w:t xml:space="preserve">расходов бюджета района </w:t>
      </w:r>
      <w:r>
        <w:rPr>
          <w:rFonts w:ascii="Times New Roman" w:hAnsi="Times New Roman" w:cs="Times New Roman"/>
          <w:bCs/>
          <w:sz w:val="30"/>
          <w:szCs w:val="30"/>
        </w:rPr>
        <w:t>характеризуется следующими параметрами:</w:t>
      </w:r>
    </w:p>
    <w:p w:rsidR="000822FE" w:rsidRDefault="00A40CB9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7431CF">
        <w:rPr>
          <w:rFonts w:ascii="Times New Roman" w:hAnsi="Times New Roman" w:cs="Times New Roman"/>
          <w:bCs/>
          <w:sz w:val="30"/>
          <w:szCs w:val="30"/>
        </w:rPr>
        <w:t>асходы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по учреждениям и мероприятиям </w:t>
      </w:r>
      <w:r w:rsidR="000E1E6C">
        <w:rPr>
          <w:rFonts w:ascii="Times New Roman" w:hAnsi="Times New Roman" w:cs="Times New Roman"/>
          <w:bCs/>
          <w:sz w:val="30"/>
          <w:szCs w:val="30"/>
        </w:rPr>
        <w:t>здравоохранения, физической культуры и спорта, культуры,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образования и социальной политики планируются в размере </w:t>
      </w:r>
      <w:r w:rsidR="007431CF" w:rsidRPr="002D1E79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51 632,1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431CF" w:rsidRPr="005A3270">
        <w:rPr>
          <w:rFonts w:ascii="Times New Roman" w:hAnsi="Times New Roman" w:cs="Times New Roman"/>
          <w:b/>
          <w:bCs/>
          <w:sz w:val="30"/>
          <w:szCs w:val="30"/>
        </w:rPr>
        <w:t>тысячи рублей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и составляют </w:t>
      </w:r>
      <w:r w:rsidR="00A86FEC">
        <w:rPr>
          <w:rFonts w:ascii="Times New Roman" w:hAnsi="Times New Roman" w:cs="Times New Roman"/>
          <w:bCs/>
          <w:sz w:val="30"/>
          <w:szCs w:val="30"/>
        </w:rPr>
        <w:t>79</w:t>
      </w:r>
      <w:r w:rsidR="007431CF">
        <w:rPr>
          <w:rFonts w:ascii="Times New Roman" w:hAnsi="Times New Roman" w:cs="Times New Roman"/>
          <w:bCs/>
          <w:sz w:val="30"/>
          <w:szCs w:val="30"/>
        </w:rPr>
        <w:t>,</w:t>
      </w:r>
      <w:r w:rsidR="00A86FEC">
        <w:rPr>
          <w:rFonts w:ascii="Times New Roman" w:hAnsi="Times New Roman" w:cs="Times New Roman"/>
          <w:bCs/>
          <w:sz w:val="30"/>
          <w:szCs w:val="30"/>
        </w:rPr>
        <w:t>6</w:t>
      </w:r>
      <w:r w:rsidR="007431CF">
        <w:rPr>
          <w:rFonts w:ascii="Times New Roman" w:hAnsi="Times New Roman" w:cs="Times New Roman"/>
          <w:bCs/>
          <w:sz w:val="30"/>
          <w:szCs w:val="30"/>
        </w:rPr>
        <w:t xml:space="preserve"> процента в объеме бюджета района;</w:t>
      </w:r>
    </w:p>
    <w:p w:rsidR="000E1E6C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="00BF104E">
        <w:rPr>
          <w:rFonts w:ascii="Times New Roman" w:hAnsi="Times New Roman" w:cs="Times New Roman"/>
          <w:bCs/>
          <w:sz w:val="30"/>
          <w:szCs w:val="30"/>
        </w:rPr>
        <w:t>а финансирование жилищно-коммунальных услуг преду</w:t>
      </w:r>
      <w:r w:rsidR="005A3270">
        <w:rPr>
          <w:rFonts w:ascii="Times New Roman" w:hAnsi="Times New Roman" w:cs="Times New Roman"/>
          <w:bCs/>
          <w:sz w:val="30"/>
          <w:szCs w:val="30"/>
        </w:rPr>
        <w:t xml:space="preserve">смотрено </w:t>
      </w:r>
      <w:r w:rsidR="0074204C" w:rsidRPr="0074204C">
        <w:rPr>
          <w:rFonts w:ascii="Times New Roman" w:hAnsi="Times New Roman" w:cs="Times New Roman"/>
          <w:b/>
          <w:bCs/>
          <w:sz w:val="30"/>
          <w:szCs w:val="30"/>
        </w:rPr>
        <w:t>23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 340,1</w:t>
      </w:r>
      <w:r w:rsidR="005A3270" w:rsidRPr="00FC783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A3270" w:rsidRPr="00FC7836">
        <w:rPr>
          <w:rFonts w:ascii="Times New Roman" w:hAnsi="Times New Roman" w:cs="Times New Roman"/>
          <w:b/>
          <w:bCs/>
          <w:sz w:val="30"/>
          <w:szCs w:val="30"/>
        </w:rPr>
        <w:t>тысячи рублей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7431CF" w:rsidRDefault="007431CF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общегосударственную деятельность предусмотрено </w:t>
      </w:r>
      <w:r w:rsidR="00A86FEC" w:rsidRPr="00A86FEC">
        <w:rPr>
          <w:rFonts w:ascii="Times New Roman" w:hAnsi="Times New Roman" w:cs="Times New Roman"/>
          <w:b/>
          <w:bCs/>
          <w:sz w:val="30"/>
          <w:szCs w:val="30"/>
        </w:rPr>
        <w:t>10 799,7</w:t>
      </w:r>
      <w:r w:rsidR="005A3270" w:rsidRPr="005A3270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рублей;</w:t>
      </w:r>
    </w:p>
    <w:p w:rsidR="005A3270" w:rsidRDefault="005A3270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финансирование аграрного сектора планируется направить </w:t>
      </w:r>
      <w:r w:rsidRPr="005A327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 577,4</w:t>
      </w:r>
      <w:r w:rsidRPr="005A3270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>
        <w:rPr>
          <w:rFonts w:ascii="Times New Roman" w:hAnsi="Times New Roman" w:cs="Times New Roman"/>
          <w:bCs/>
          <w:sz w:val="30"/>
          <w:szCs w:val="30"/>
        </w:rPr>
        <w:t xml:space="preserve">, в том числе: финансирование бюджетных организаций ветеринарной сети – </w:t>
      </w:r>
      <w:r w:rsidR="002D1E79" w:rsidRPr="002D1E79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06,8</w:t>
      </w:r>
      <w:r w:rsidRPr="002D1E79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Pr="005A3270">
        <w:rPr>
          <w:rFonts w:ascii="Times New Roman" w:hAnsi="Times New Roman" w:cs="Times New Roman"/>
          <w:b/>
          <w:bCs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5A3270" w:rsidRDefault="005A3270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субсидирование автомобильного транспорта общего пользования предусматриваются средства в сумме </w:t>
      </w:r>
      <w:r w:rsidRPr="00B61B1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 9</w:t>
      </w:r>
      <w:r w:rsidR="00C37B5C">
        <w:rPr>
          <w:rFonts w:ascii="Times New Roman" w:hAnsi="Times New Roman" w:cs="Times New Roman"/>
          <w:b/>
          <w:bCs/>
          <w:sz w:val="30"/>
          <w:szCs w:val="30"/>
        </w:rPr>
        <w:t>52</w:t>
      </w:r>
      <w:r w:rsidR="00A86FE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C37B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B61B1E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5A3270" w:rsidRDefault="00A86FEC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субсидирование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топливоснабжающих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организаций и мероприятий в области электроснабжения – </w:t>
      </w:r>
      <w:r w:rsidRPr="00985397">
        <w:rPr>
          <w:rFonts w:ascii="Times New Roman" w:hAnsi="Times New Roman" w:cs="Times New Roman"/>
          <w:b/>
          <w:bCs/>
          <w:sz w:val="30"/>
          <w:szCs w:val="30"/>
        </w:rPr>
        <w:t>566,4 тысячи рублей</w:t>
      </w:r>
      <w:r>
        <w:rPr>
          <w:rFonts w:ascii="Times New Roman" w:hAnsi="Times New Roman" w:cs="Times New Roman"/>
          <w:bCs/>
          <w:sz w:val="30"/>
          <w:szCs w:val="30"/>
        </w:rPr>
        <w:t xml:space="preserve">, в том числе: возмещение </w:t>
      </w:r>
      <w:r w:rsidR="000B1544">
        <w:rPr>
          <w:rFonts w:ascii="Times New Roman" w:hAnsi="Times New Roman" w:cs="Times New Roman"/>
          <w:bCs/>
          <w:sz w:val="30"/>
          <w:szCs w:val="30"/>
        </w:rPr>
        <w:t xml:space="preserve">расходов на электроснабжение эксплуатируемого жилищного </w:t>
      </w:r>
      <w:r w:rsidR="000B1544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фонда в соответствии с Указом Президента Республики Беларусь от 14.04.2020 № 127 – </w:t>
      </w:r>
      <w:r w:rsidR="000B1544" w:rsidRPr="00985397">
        <w:rPr>
          <w:rFonts w:ascii="Times New Roman" w:hAnsi="Times New Roman" w:cs="Times New Roman"/>
          <w:b/>
          <w:bCs/>
          <w:sz w:val="30"/>
          <w:szCs w:val="30"/>
        </w:rPr>
        <w:t xml:space="preserve">55,4 тысячи </w:t>
      </w:r>
      <w:r w:rsidR="00985397">
        <w:rPr>
          <w:rFonts w:ascii="Times New Roman" w:hAnsi="Times New Roman" w:cs="Times New Roman"/>
          <w:b/>
          <w:bCs/>
          <w:sz w:val="30"/>
          <w:szCs w:val="30"/>
        </w:rPr>
        <w:t>рублей</w:t>
      </w:r>
      <w:r w:rsidR="00FC7836">
        <w:rPr>
          <w:rFonts w:ascii="Times New Roman" w:hAnsi="Times New Roman" w:cs="Times New Roman"/>
          <w:bCs/>
          <w:sz w:val="30"/>
          <w:szCs w:val="30"/>
        </w:rPr>
        <w:t xml:space="preserve">; </w:t>
      </w:r>
    </w:p>
    <w:p w:rsidR="00FC7836" w:rsidRDefault="00FC7836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прочие расходы </w:t>
      </w:r>
      <w:r w:rsidRPr="00F6362E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F6362E" w:rsidRPr="00F6362E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37B5C">
        <w:rPr>
          <w:rFonts w:ascii="Times New Roman" w:hAnsi="Times New Roman" w:cs="Times New Roman"/>
          <w:b/>
          <w:bCs/>
          <w:sz w:val="30"/>
          <w:szCs w:val="30"/>
        </w:rPr>
        <w:t>80</w:t>
      </w:r>
      <w:r w:rsidR="00F6362E" w:rsidRPr="00F6362E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C37B5C">
        <w:rPr>
          <w:rFonts w:ascii="Times New Roman" w:hAnsi="Times New Roman" w:cs="Times New Roman"/>
          <w:b/>
          <w:bCs/>
          <w:sz w:val="30"/>
          <w:szCs w:val="30"/>
        </w:rPr>
        <w:t xml:space="preserve">4 </w:t>
      </w:r>
      <w:bookmarkStart w:id="0" w:name="_GoBack"/>
      <w:bookmarkEnd w:id="0"/>
      <w:r w:rsidRPr="00F6362E">
        <w:rPr>
          <w:rFonts w:ascii="Times New Roman" w:hAnsi="Times New Roman" w:cs="Times New Roman"/>
          <w:b/>
          <w:bCs/>
          <w:sz w:val="30"/>
          <w:szCs w:val="30"/>
        </w:rPr>
        <w:t>тысячи рублей.</w:t>
      </w:r>
    </w:p>
    <w:p w:rsidR="00AB12DE" w:rsidRDefault="00DB32F3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C10F5C" wp14:editId="7876FFEE">
            <wp:simplePos x="0" y="0"/>
            <wp:positionH relativeFrom="column">
              <wp:posOffset>72390</wp:posOffset>
            </wp:positionH>
            <wp:positionV relativeFrom="paragraph">
              <wp:posOffset>222250</wp:posOffset>
            </wp:positionV>
            <wp:extent cx="5857875" cy="42195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2DE" w:rsidRPr="003C5674" w:rsidRDefault="00AB12DE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0734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B22CB">
        <w:rPr>
          <w:rFonts w:ascii="Times New Roman" w:hAnsi="Times New Roman" w:cs="Times New Roman"/>
          <w:bCs/>
          <w:sz w:val="30"/>
          <w:szCs w:val="30"/>
        </w:rPr>
        <w:t>Рай</w:t>
      </w:r>
      <w:r>
        <w:rPr>
          <w:rFonts w:ascii="Times New Roman" w:hAnsi="Times New Roman" w:cs="Times New Roman"/>
          <w:bCs/>
          <w:sz w:val="30"/>
          <w:szCs w:val="30"/>
        </w:rPr>
        <w:t>онный бюджет составляет 99,</w:t>
      </w:r>
      <w:r w:rsidR="00CA5148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объема бюджета района и утвержден по доходам в сумме </w:t>
      </w:r>
      <w:r w:rsidR="00F65CAF" w:rsidRPr="00F65CAF">
        <w:rPr>
          <w:rFonts w:ascii="Times New Roman" w:hAnsi="Times New Roman" w:cs="Times New Roman"/>
          <w:b/>
          <w:bCs/>
          <w:sz w:val="30"/>
          <w:szCs w:val="30"/>
        </w:rPr>
        <w:t>188</w:t>
      </w:r>
      <w:r w:rsidR="00A05A4B" w:rsidRPr="00F65CAF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F65CAF">
        <w:rPr>
          <w:rFonts w:ascii="Times New Roman" w:hAnsi="Times New Roman" w:cs="Times New Roman"/>
          <w:b/>
          <w:bCs/>
          <w:sz w:val="30"/>
          <w:szCs w:val="30"/>
        </w:rPr>
        <w:t>698</w:t>
      </w:r>
      <w:r w:rsidR="00A05A4B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F65CAF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643EE4"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643EE4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межбюджетных трансфертов.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6F4437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Ресурсная база районного бюджета формируется за счет </w:t>
      </w:r>
      <w:r w:rsidRPr="006F4437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F4437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C2CE1">
        <w:rPr>
          <w:rFonts w:ascii="Times New Roman" w:hAnsi="Times New Roman" w:cs="Times New Roman"/>
          <w:bCs/>
          <w:sz w:val="30"/>
          <w:szCs w:val="30"/>
        </w:rPr>
        <w:t>139 027,9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 1</w:t>
      </w:r>
      <w:r w:rsidR="000C2CE1">
        <w:rPr>
          <w:rFonts w:ascii="Times New Roman" w:hAnsi="Times New Roman" w:cs="Times New Roman"/>
          <w:bCs/>
          <w:sz w:val="30"/>
          <w:szCs w:val="30"/>
        </w:rPr>
        <w:t>28 163,8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 и неналоговые доходы – </w:t>
      </w:r>
      <w:r w:rsidR="006F4437" w:rsidRPr="006F4437">
        <w:rPr>
          <w:rFonts w:ascii="Times New Roman" w:hAnsi="Times New Roman" w:cs="Times New Roman"/>
          <w:bCs/>
          <w:sz w:val="30"/>
          <w:szCs w:val="30"/>
        </w:rPr>
        <w:t>1</w:t>
      </w:r>
      <w:r w:rsidR="000C2CE1">
        <w:rPr>
          <w:rFonts w:ascii="Times New Roman" w:hAnsi="Times New Roman" w:cs="Times New Roman"/>
          <w:bCs/>
          <w:sz w:val="30"/>
          <w:szCs w:val="30"/>
        </w:rPr>
        <w:t>0 864,1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из республиканского бюджета – </w:t>
      </w:r>
      <w:r w:rsidR="006F4437" w:rsidRPr="006F4437">
        <w:rPr>
          <w:rFonts w:ascii="Times New Roman" w:hAnsi="Times New Roman" w:cs="Times New Roman"/>
          <w:bCs/>
          <w:sz w:val="30"/>
          <w:szCs w:val="30"/>
        </w:rPr>
        <w:t>4</w:t>
      </w:r>
      <w:r w:rsidR="000C2CE1">
        <w:rPr>
          <w:rFonts w:ascii="Times New Roman" w:hAnsi="Times New Roman" w:cs="Times New Roman"/>
          <w:bCs/>
          <w:sz w:val="30"/>
          <w:szCs w:val="30"/>
        </w:rPr>
        <w:t>9</w:t>
      </w:r>
      <w:r w:rsidR="006F4437" w:rsidRPr="006F4437">
        <w:rPr>
          <w:rFonts w:ascii="Times New Roman" w:hAnsi="Times New Roman" w:cs="Times New Roman"/>
          <w:bCs/>
          <w:sz w:val="30"/>
          <w:szCs w:val="30"/>
        </w:rPr>
        <w:t> </w:t>
      </w:r>
      <w:r w:rsidR="000C2CE1">
        <w:rPr>
          <w:rFonts w:ascii="Times New Roman" w:hAnsi="Times New Roman" w:cs="Times New Roman"/>
          <w:bCs/>
          <w:sz w:val="30"/>
          <w:szCs w:val="30"/>
        </w:rPr>
        <w:t>671</w:t>
      </w:r>
      <w:r w:rsidR="006F4437" w:rsidRPr="006F4437">
        <w:rPr>
          <w:rFonts w:ascii="Times New Roman" w:hAnsi="Times New Roman" w:cs="Times New Roman"/>
          <w:bCs/>
          <w:sz w:val="30"/>
          <w:szCs w:val="30"/>
        </w:rPr>
        <w:t>,0</w:t>
      </w:r>
      <w:r w:rsidRPr="006F443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6F4437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6F4437">
        <w:rPr>
          <w:rFonts w:ascii="Times New Roman" w:hAnsi="Times New Roman" w:cs="Times New Roman"/>
          <w:bCs/>
          <w:sz w:val="30"/>
          <w:szCs w:val="30"/>
        </w:rPr>
        <w:tab/>
        <w:t>Расходы районного бюджета, исходя из ресурсных возможностей</w:t>
      </w:r>
      <w:r>
        <w:rPr>
          <w:rFonts w:ascii="Times New Roman" w:hAnsi="Times New Roman" w:cs="Times New Roman"/>
          <w:bCs/>
          <w:sz w:val="30"/>
          <w:szCs w:val="30"/>
        </w:rPr>
        <w:t xml:space="preserve">, определены в сумме 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8558DF">
        <w:rPr>
          <w:rFonts w:ascii="Times New Roman" w:hAnsi="Times New Roman" w:cs="Times New Roman"/>
          <w:b/>
          <w:bCs/>
          <w:sz w:val="30"/>
          <w:szCs w:val="30"/>
        </w:rPr>
        <w:t>88 698,</w:t>
      </w:r>
      <w:r w:rsidR="00100734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рублей.</w:t>
      </w:r>
    </w:p>
    <w:p w:rsidR="00E02D40" w:rsidRDefault="00A93834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Pr="00100734">
        <w:rPr>
          <w:rFonts w:ascii="Times New Roman" w:hAnsi="Times New Roman" w:cs="Times New Roman"/>
          <w:bCs/>
          <w:sz w:val="30"/>
          <w:szCs w:val="30"/>
        </w:rPr>
        <w:t>Структура расходов районного бюджета включает в себя расходы на: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A05A4B" w:rsidRPr="00100734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F5E77" w:rsidRPr="00100734">
        <w:rPr>
          <w:rFonts w:ascii="Times New Roman" w:hAnsi="Times New Roman" w:cs="Times New Roman"/>
          <w:bCs/>
          <w:sz w:val="30"/>
          <w:szCs w:val="30"/>
        </w:rPr>
        <w:t>9 450,2</w:t>
      </w:r>
      <w:r w:rsidR="006B654F" w:rsidRPr="00100734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1316F7" w:rsidRPr="00100734">
        <w:rPr>
          <w:rFonts w:ascii="Times New Roman" w:hAnsi="Times New Roman" w:cs="Times New Roman"/>
          <w:bCs/>
          <w:sz w:val="30"/>
          <w:szCs w:val="30"/>
        </w:rPr>
        <w:t xml:space="preserve">, национальной обороны – </w:t>
      </w:r>
      <w:r w:rsidR="006F5E77" w:rsidRPr="00100734">
        <w:rPr>
          <w:rFonts w:ascii="Times New Roman" w:hAnsi="Times New Roman" w:cs="Times New Roman"/>
          <w:bCs/>
          <w:sz w:val="30"/>
          <w:szCs w:val="30"/>
        </w:rPr>
        <w:t>41</w:t>
      </w:r>
      <w:r w:rsidR="00A05A4B" w:rsidRPr="00100734">
        <w:rPr>
          <w:rFonts w:ascii="Times New Roman" w:hAnsi="Times New Roman" w:cs="Times New Roman"/>
          <w:bCs/>
          <w:sz w:val="30"/>
          <w:szCs w:val="30"/>
        </w:rPr>
        <w:t>,0</w:t>
      </w:r>
      <w:r w:rsidR="001316F7" w:rsidRPr="00100734">
        <w:rPr>
          <w:rFonts w:ascii="Times New Roman" w:hAnsi="Times New Roman" w:cs="Times New Roman"/>
          <w:bCs/>
          <w:sz w:val="30"/>
          <w:szCs w:val="30"/>
        </w:rPr>
        <w:t xml:space="preserve"> тысячи рублей, национальной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экономики – </w:t>
      </w:r>
      <w:r w:rsidR="00A05A4B">
        <w:rPr>
          <w:rFonts w:ascii="Times New Roman" w:hAnsi="Times New Roman" w:cs="Times New Roman"/>
          <w:bCs/>
          <w:sz w:val="30"/>
          <w:szCs w:val="30"/>
        </w:rPr>
        <w:t>4</w:t>
      </w:r>
      <w:r w:rsidR="00100734">
        <w:rPr>
          <w:rFonts w:ascii="Times New Roman" w:hAnsi="Times New Roman" w:cs="Times New Roman"/>
          <w:bCs/>
          <w:sz w:val="30"/>
          <w:szCs w:val="30"/>
        </w:rPr>
        <w:t> 624,7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тысячи рублей, охрану окружающей среды – </w:t>
      </w:r>
      <w:r w:rsidR="00100734">
        <w:rPr>
          <w:rFonts w:ascii="Times New Roman" w:hAnsi="Times New Roman" w:cs="Times New Roman"/>
          <w:bCs/>
          <w:sz w:val="30"/>
          <w:szCs w:val="30"/>
        </w:rPr>
        <w:t>11</w:t>
      </w:r>
      <w:r w:rsidR="00A05A4B">
        <w:rPr>
          <w:rFonts w:ascii="Times New Roman" w:hAnsi="Times New Roman" w:cs="Times New Roman"/>
          <w:bCs/>
          <w:sz w:val="30"/>
          <w:szCs w:val="30"/>
        </w:rPr>
        <w:t>,</w:t>
      </w:r>
      <w:r w:rsidR="00E02D40">
        <w:rPr>
          <w:rFonts w:ascii="Times New Roman" w:hAnsi="Times New Roman" w:cs="Times New Roman"/>
          <w:bCs/>
          <w:sz w:val="30"/>
          <w:szCs w:val="30"/>
        </w:rPr>
        <w:t>0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316F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тысячи рублей, жилищно-коммунальные услуги и жилищное строительство </w:t>
      </w:r>
      <w:r w:rsidR="00E02D40">
        <w:rPr>
          <w:rFonts w:ascii="Times New Roman" w:hAnsi="Times New Roman" w:cs="Times New Roman"/>
          <w:bCs/>
          <w:sz w:val="30"/>
          <w:szCs w:val="30"/>
        </w:rPr>
        <w:t>–</w:t>
      </w:r>
      <w:r w:rsidR="001316F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05A4B">
        <w:rPr>
          <w:rFonts w:ascii="Times New Roman" w:hAnsi="Times New Roman" w:cs="Times New Roman"/>
          <w:bCs/>
          <w:sz w:val="30"/>
          <w:szCs w:val="30"/>
        </w:rPr>
        <w:t>2</w:t>
      </w:r>
      <w:r w:rsidR="00100734">
        <w:rPr>
          <w:rFonts w:ascii="Times New Roman" w:hAnsi="Times New Roman" w:cs="Times New Roman"/>
          <w:bCs/>
          <w:sz w:val="30"/>
          <w:szCs w:val="30"/>
        </w:rPr>
        <w:t>2 939,9</w:t>
      </w:r>
      <w:r w:rsidR="00E02D40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1</w:t>
      </w:r>
      <w:r w:rsidR="00100734">
        <w:rPr>
          <w:rFonts w:ascii="Times New Roman" w:hAnsi="Times New Roman" w:cs="Times New Roman"/>
          <w:bCs/>
          <w:sz w:val="30"/>
          <w:szCs w:val="30"/>
        </w:rPr>
        <w:t>51</w:t>
      </w:r>
      <w:r w:rsidR="00A05A4B">
        <w:rPr>
          <w:rFonts w:ascii="Times New Roman" w:hAnsi="Times New Roman" w:cs="Times New Roman"/>
          <w:bCs/>
          <w:sz w:val="30"/>
          <w:szCs w:val="30"/>
        </w:rPr>
        <w:t> </w:t>
      </w:r>
      <w:r w:rsidR="00100734">
        <w:rPr>
          <w:rFonts w:ascii="Times New Roman" w:hAnsi="Times New Roman" w:cs="Times New Roman"/>
          <w:bCs/>
          <w:sz w:val="30"/>
          <w:szCs w:val="30"/>
        </w:rPr>
        <w:t>632</w:t>
      </w:r>
      <w:r w:rsidR="00A05A4B">
        <w:rPr>
          <w:rFonts w:ascii="Times New Roman" w:hAnsi="Times New Roman" w:cs="Times New Roman"/>
          <w:bCs/>
          <w:sz w:val="30"/>
          <w:szCs w:val="30"/>
        </w:rPr>
        <w:t>,</w:t>
      </w:r>
      <w:r w:rsidR="00100734">
        <w:rPr>
          <w:rFonts w:ascii="Times New Roman" w:hAnsi="Times New Roman" w:cs="Times New Roman"/>
          <w:bCs/>
          <w:sz w:val="30"/>
          <w:szCs w:val="30"/>
        </w:rPr>
        <w:t>1</w:t>
      </w:r>
      <w:r w:rsidR="00E02D40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A93834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 w:rsidR="00532CE9" w:rsidRPr="00532CE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32CE9">
        <w:rPr>
          <w:rFonts w:ascii="Times New Roman" w:hAnsi="Times New Roman" w:cs="Times New Roman"/>
          <w:b/>
          <w:bCs/>
          <w:sz w:val="30"/>
          <w:szCs w:val="30"/>
        </w:rPr>
        <w:t>города Березовка</w:t>
      </w:r>
    </w:p>
    <w:p w:rsidR="00E02D40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2D40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Расчетные показатели по бюджетам сельских Советов и города Березовки на 20</w:t>
      </w:r>
      <w:r w:rsidR="00F90F5D">
        <w:rPr>
          <w:rFonts w:ascii="Times New Roman" w:hAnsi="Times New Roman" w:cs="Times New Roman"/>
          <w:bCs/>
          <w:sz w:val="30"/>
          <w:szCs w:val="30"/>
        </w:rPr>
        <w:t>2</w:t>
      </w:r>
      <w:r w:rsidR="000C2CE1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 сформированы с применением равного подхода и единых экономически обоснованных индексов роста статей расходов с сохранением структуры расходов бюджетов в их общем объеме.</w:t>
      </w:r>
    </w:p>
    <w:p w:rsidR="00532CE9" w:rsidRPr="004760B5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Общая сумма доходов по бюджетам первичного уровня запланирована в размере </w:t>
      </w:r>
      <w:r w:rsidRPr="004760B5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D24D10" w:rsidRPr="004760B5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C2CE1">
        <w:rPr>
          <w:rFonts w:ascii="Times New Roman" w:hAnsi="Times New Roman" w:cs="Times New Roman"/>
          <w:b/>
          <w:bCs/>
          <w:sz w:val="30"/>
          <w:szCs w:val="30"/>
        </w:rPr>
        <w:t>749</w:t>
      </w:r>
      <w:r w:rsidR="00D24D10" w:rsidRPr="004760B5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2E5C6B" w:rsidRPr="004760B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рублей.</w:t>
      </w:r>
    </w:p>
    <w:p w:rsidR="00F95111" w:rsidRDefault="00F9511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4760B5">
        <w:rPr>
          <w:rFonts w:ascii="Times New Roman" w:hAnsi="Times New Roman" w:cs="Times New Roman"/>
          <w:bCs/>
          <w:sz w:val="30"/>
          <w:szCs w:val="30"/>
        </w:rPr>
        <w:tab/>
        <w:t>Сохранены нормативы отчислений в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бюджетов первичного уровня от подоходного налога с физических лиц и сбора с заготовителей, получаемых на территории Лидского района.</w:t>
      </w:r>
    </w:p>
    <w:p w:rsidR="00F95111" w:rsidRDefault="00F9511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Доходы бюджетов города Березовка и сельсоветов сформированы за счет отчислений от подоходного налога с физических лиц в сумме 3</w:t>
      </w:r>
      <w:r w:rsidR="000C2CE1">
        <w:rPr>
          <w:rFonts w:ascii="Times New Roman" w:hAnsi="Times New Roman" w:cs="Times New Roman"/>
          <w:bCs/>
          <w:sz w:val="30"/>
          <w:szCs w:val="30"/>
        </w:rPr>
        <w:t>91,0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рублей, что составляет 2</w:t>
      </w:r>
      <w:r w:rsidR="000C2CE1">
        <w:rPr>
          <w:rFonts w:ascii="Times New Roman" w:hAnsi="Times New Roman" w:cs="Times New Roman"/>
          <w:bCs/>
          <w:sz w:val="30"/>
          <w:szCs w:val="30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процента объемов их бюджетов, закрепленных доходных источников в сумме </w:t>
      </w:r>
      <w:r w:rsidR="000C2CE1">
        <w:rPr>
          <w:rFonts w:ascii="Times New Roman" w:hAnsi="Times New Roman" w:cs="Times New Roman"/>
          <w:bCs/>
          <w:sz w:val="30"/>
          <w:szCs w:val="30"/>
        </w:rPr>
        <w:t>611,1</w:t>
      </w:r>
      <w:r w:rsidR="00FE258A"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3</w:t>
      </w:r>
      <w:r w:rsidR="000C2CE1">
        <w:rPr>
          <w:rFonts w:ascii="Times New Roman" w:hAnsi="Times New Roman" w:cs="Times New Roman"/>
          <w:bCs/>
          <w:sz w:val="30"/>
          <w:szCs w:val="30"/>
        </w:rPr>
        <w:t>4</w:t>
      </w:r>
      <w:r w:rsidR="00FE258A">
        <w:rPr>
          <w:rFonts w:ascii="Times New Roman" w:hAnsi="Times New Roman" w:cs="Times New Roman"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Cs/>
          <w:sz w:val="30"/>
          <w:szCs w:val="30"/>
        </w:rPr>
        <w:t>9</w:t>
      </w:r>
      <w:r w:rsidR="00D24D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E258A">
        <w:rPr>
          <w:rFonts w:ascii="Times New Roman" w:hAnsi="Times New Roman" w:cs="Times New Roman"/>
          <w:bCs/>
          <w:sz w:val="30"/>
          <w:szCs w:val="30"/>
        </w:rPr>
        <w:t xml:space="preserve">процента, средства, передаваемые из районного бюджета в сумме </w:t>
      </w:r>
      <w:r w:rsidR="00D24D10">
        <w:rPr>
          <w:rFonts w:ascii="Times New Roman" w:hAnsi="Times New Roman" w:cs="Times New Roman"/>
          <w:bCs/>
          <w:sz w:val="30"/>
          <w:szCs w:val="30"/>
        </w:rPr>
        <w:t>74</w:t>
      </w:r>
      <w:r w:rsidR="000C2CE1">
        <w:rPr>
          <w:rFonts w:ascii="Times New Roman" w:hAnsi="Times New Roman" w:cs="Times New Roman"/>
          <w:bCs/>
          <w:sz w:val="30"/>
          <w:szCs w:val="30"/>
        </w:rPr>
        <w:t>7</w:t>
      </w:r>
      <w:r w:rsidR="00D24D10">
        <w:rPr>
          <w:rFonts w:ascii="Times New Roman" w:hAnsi="Times New Roman" w:cs="Times New Roman"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Cs/>
          <w:sz w:val="30"/>
          <w:szCs w:val="30"/>
        </w:rPr>
        <w:t>5</w:t>
      </w:r>
      <w:r w:rsidR="00FE258A">
        <w:rPr>
          <w:rFonts w:ascii="Times New Roman" w:hAnsi="Times New Roman" w:cs="Times New Roman"/>
          <w:bCs/>
          <w:sz w:val="30"/>
          <w:szCs w:val="30"/>
        </w:rPr>
        <w:t xml:space="preserve"> тысячи рублей, или 4</w:t>
      </w:r>
      <w:r w:rsidR="000C2CE1">
        <w:rPr>
          <w:rFonts w:ascii="Times New Roman" w:hAnsi="Times New Roman" w:cs="Times New Roman"/>
          <w:bCs/>
          <w:sz w:val="30"/>
          <w:szCs w:val="30"/>
        </w:rPr>
        <w:t>2</w:t>
      </w:r>
      <w:r w:rsidR="00FE258A">
        <w:rPr>
          <w:rFonts w:ascii="Times New Roman" w:hAnsi="Times New Roman" w:cs="Times New Roman"/>
          <w:bCs/>
          <w:sz w:val="30"/>
          <w:szCs w:val="30"/>
        </w:rPr>
        <w:t>,</w:t>
      </w:r>
      <w:r w:rsidR="00D24D10">
        <w:rPr>
          <w:rFonts w:ascii="Times New Roman" w:hAnsi="Times New Roman" w:cs="Times New Roman"/>
          <w:bCs/>
          <w:sz w:val="30"/>
          <w:szCs w:val="30"/>
        </w:rPr>
        <w:t>8</w:t>
      </w:r>
      <w:r w:rsidR="00FE258A">
        <w:rPr>
          <w:rFonts w:ascii="Times New Roman" w:hAnsi="Times New Roman" w:cs="Times New Roman"/>
          <w:bCs/>
          <w:sz w:val="30"/>
          <w:szCs w:val="30"/>
        </w:rPr>
        <w:t xml:space="preserve"> процента.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Бюджеты города Березовка и сельсоветов являются дотационными.</w:t>
      </w:r>
    </w:p>
    <w:p w:rsidR="00FE258A" w:rsidRPr="000C2CE1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Расходы по расчетным показателям бюджетов города Березовка и сельсоветов прогнозируются в общей сумме 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D24D10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C2CE1">
        <w:rPr>
          <w:rFonts w:ascii="Times New Roman" w:hAnsi="Times New Roman" w:cs="Times New Roman"/>
          <w:b/>
          <w:bCs/>
          <w:sz w:val="30"/>
          <w:szCs w:val="30"/>
        </w:rPr>
        <w:t>749</w:t>
      </w:r>
      <w:r w:rsidR="00D24D10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BE4CB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рублей.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4CBC">
        <w:rPr>
          <w:rFonts w:ascii="Times New Roman" w:hAnsi="Times New Roman" w:cs="Times New Roman"/>
          <w:bCs/>
          <w:sz w:val="30"/>
          <w:szCs w:val="30"/>
        </w:rPr>
        <w:t>1</w:t>
      </w:r>
      <w:r w:rsidR="000C2CE1">
        <w:rPr>
          <w:rFonts w:ascii="Times New Roman" w:hAnsi="Times New Roman" w:cs="Times New Roman"/>
          <w:bCs/>
          <w:sz w:val="30"/>
          <w:szCs w:val="30"/>
        </w:rPr>
        <w:t> 349,</w:t>
      </w:r>
      <w:r w:rsidR="006F5E77">
        <w:rPr>
          <w:rFonts w:ascii="Times New Roman" w:hAnsi="Times New Roman" w:cs="Times New Roman"/>
          <w:bCs/>
          <w:sz w:val="30"/>
          <w:szCs w:val="30"/>
        </w:rPr>
        <w:t>5</w:t>
      </w:r>
      <w:r w:rsidR="00BE4CBC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 xml:space="preserve">- благоустройство населенных пунктов – </w:t>
      </w:r>
      <w:r w:rsidR="000C2CE1">
        <w:rPr>
          <w:rFonts w:ascii="Times New Roman" w:hAnsi="Times New Roman" w:cs="Times New Roman"/>
          <w:bCs/>
          <w:sz w:val="30"/>
          <w:szCs w:val="30"/>
        </w:rPr>
        <w:t>400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0C2CE1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рублей.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В полном объеме предусмотрены расходы на выплату заработной платы, коммунальные услуги.</w:t>
      </w:r>
    </w:p>
    <w:sectPr w:rsidR="00BE4CBC" w:rsidRPr="00E02D40" w:rsidSect="008F2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26F95"/>
    <w:rsid w:val="000326F9"/>
    <w:rsid w:val="0007072A"/>
    <w:rsid w:val="000822FE"/>
    <w:rsid w:val="000B1544"/>
    <w:rsid w:val="000B22CB"/>
    <w:rsid w:val="000C2CE1"/>
    <w:rsid w:val="000D6E0A"/>
    <w:rsid w:val="000E0E4F"/>
    <w:rsid w:val="000E1E6C"/>
    <w:rsid w:val="00100734"/>
    <w:rsid w:val="001316F7"/>
    <w:rsid w:val="001946CA"/>
    <w:rsid w:val="001A2CA8"/>
    <w:rsid w:val="00242B56"/>
    <w:rsid w:val="002A70B3"/>
    <w:rsid w:val="002D1E79"/>
    <w:rsid w:val="002E5C6B"/>
    <w:rsid w:val="00300B41"/>
    <w:rsid w:val="00300E1B"/>
    <w:rsid w:val="0032106E"/>
    <w:rsid w:val="00365E76"/>
    <w:rsid w:val="003C5674"/>
    <w:rsid w:val="00440C5C"/>
    <w:rsid w:val="0046407B"/>
    <w:rsid w:val="00474604"/>
    <w:rsid w:val="00475623"/>
    <w:rsid w:val="004760B5"/>
    <w:rsid w:val="004B6201"/>
    <w:rsid w:val="004F1110"/>
    <w:rsid w:val="004F1E6C"/>
    <w:rsid w:val="00502E5B"/>
    <w:rsid w:val="00532CE9"/>
    <w:rsid w:val="00540E4B"/>
    <w:rsid w:val="00571537"/>
    <w:rsid w:val="0058188C"/>
    <w:rsid w:val="005A3270"/>
    <w:rsid w:val="00623353"/>
    <w:rsid w:val="00643EE4"/>
    <w:rsid w:val="006701AA"/>
    <w:rsid w:val="006B654F"/>
    <w:rsid w:val="006F1B2B"/>
    <w:rsid w:val="006F4437"/>
    <w:rsid w:val="006F5E77"/>
    <w:rsid w:val="0074204C"/>
    <w:rsid w:val="007431CF"/>
    <w:rsid w:val="00746031"/>
    <w:rsid w:val="007C4103"/>
    <w:rsid w:val="0081148F"/>
    <w:rsid w:val="00814883"/>
    <w:rsid w:val="008558DF"/>
    <w:rsid w:val="0086522B"/>
    <w:rsid w:val="00877FF0"/>
    <w:rsid w:val="008E4A09"/>
    <w:rsid w:val="008F2F24"/>
    <w:rsid w:val="0095477B"/>
    <w:rsid w:val="00985397"/>
    <w:rsid w:val="009B183B"/>
    <w:rsid w:val="009C079D"/>
    <w:rsid w:val="00A05A4B"/>
    <w:rsid w:val="00A40CB9"/>
    <w:rsid w:val="00A47B0E"/>
    <w:rsid w:val="00A853CD"/>
    <w:rsid w:val="00A86FEC"/>
    <w:rsid w:val="00A90163"/>
    <w:rsid w:val="00A93834"/>
    <w:rsid w:val="00AB12DE"/>
    <w:rsid w:val="00AC3BCF"/>
    <w:rsid w:val="00B21432"/>
    <w:rsid w:val="00B246D4"/>
    <w:rsid w:val="00B61B1E"/>
    <w:rsid w:val="00BC7C3F"/>
    <w:rsid w:val="00BE3FF9"/>
    <w:rsid w:val="00BE4CBC"/>
    <w:rsid w:val="00BF104E"/>
    <w:rsid w:val="00BF45EF"/>
    <w:rsid w:val="00C2236B"/>
    <w:rsid w:val="00C37B5C"/>
    <w:rsid w:val="00C514EE"/>
    <w:rsid w:val="00CA5148"/>
    <w:rsid w:val="00D037C2"/>
    <w:rsid w:val="00D24D10"/>
    <w:rsid w:val="00D574F9"/>
    <w:rsid w:val="00D95FBB"/>
    <w:rsid w:val="00DB32F3"/>
    <w:rsid w:val="00DB7623"/>
    <w:rsid w:val="00DD25C3"/>
    <w:rsid w:val="00E02933"/>
    <w:rsid w:val="00E02D40"/>
    <w:rsid w:val="00E46D44"/>
    <w:rsid w:val="00E84C6D"/>
    <w:rsid w:val="00F13F69"/>
    <w:rsid w:val="00F6362E"/>
    <w:rsid w:val="00F64A3D"/>
    <w:rsid w:val="00F65CAF"/>
    <w:rsid w:val="00F70509"/>
    <w:rsid w:val="00F71C78"/>
    <w:rsid w:val="00F90F5D"/>
    <w:rsid w:val="00F95111"/>
    <w:rsid w:val="00FA46CF"/>
    <w:rsid w:val="00FC7836"/>
    <w:rsid w:val="00FD165F"/>
    <w:rsid w:val="00FD6A68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1052"/>
  <w15:docId w15:val="{1C9F89D2-529B-4899-9B88-B22E2789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 на  2021 год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770707954434987E-2"/>
          <c:y val="0.29470341829580099"/>
          <c:w val="0.53943158620323972"/>
          <c:h val="0.62474116180512596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доходы!$A$5:$A$9</c:f>
              <c:strCache>
                <c:ptCount val="5"/>
                <c:pt idx="0">
                  <c:v>Подоходный налог с физических лиц</c:v>
                </c:pt>
                <c:pt idx="1">
                  <c:v>Налоги на собственность</c:v>
                </c:pt>
                <c:pt idx="2">
                  <c:v>Налог на добавленную стоимость</c:v>
                </c:pt>
                <c:pt idx="3">
                  <c:v>Налог на прибыль </c:v>
                </c:pt>
                <c:pt idx="4">
                  <c:v>Иные налоговые доходы</c:v>
                </c:pt>
              </c:strCache>
            </c:strRef>
          </c:cat>
          <c:val>
            <c:numRef>
              <c:f>доходы!$C$5:$C$9</c:f>
              <c:numCache>
                <c:formatCode>0.0%</c:formatCode>
                <c:ptCount val="5"/>
                <c:pt idx="0">
                  <c:v>0.53114530963930329</c:v>
                </c:pt>
                <c:pt idx="1">
                  <c:v>0.12308989748192796</c:v>
                </c:pt>
                <c:pt idx="2">
                  <c:v>0.14014265406002882</c:v>
                </c:pt>
                <c:pt idx="3">
                  <c:v>0.11217613327194341</c:v>
                </c:pt>
                <c:pt idx="4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4-448E-91A4-2602206F4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на 202</a:t>
            </a:r>
            <a:r>
              <a:rPr lang="en-US"/>
              <a:t>1</a:t>
            </a:r>
            <a:r>
              <a:rPr lang="ru-RU"/>
              <a:t> год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0.79618427028829319</c:v>
                </c:pt>
                <c:pt idx="1">
                  <c:v>0.12255334119197578</c:v>
                </c:pt>
                <c:pt idx="2">
                  <c:v>5.6706668731966912E-2</c:v>
                </c:pt>
                <c:pt idx="3">
                  <c:v>8.2825540762988432E-3</c:v>
                </c:pt>
                <c:pt idx="4">
                  <c:v>1.0437467346815544E-2</c:v>
                </c:pt>
                <c:pt idx="5">
                  <c:v>2.9740323499528741E-3</c:v>
                </c:pt>
                <c:pt idx="6">
                  <c:v>2.8616660146968597E-3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5-4152-BA75-6E0F34B05C80}"/>
            </c:ext>
          </c:extLst>
        </c:ser>
        <c:ser>
          <c:idx val="0"/>
          <c:order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[1]расходы!$A$6:$A$12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[1]расходы!$C$6:$C$12</c:f>
              <c:numCache>
                <c:formatCode>General</c:formatCode>
                <c:ptCount val="7"/>
                <c:pt idx="0">
                  <c:v>0.80541560360331854</c:v>
                </c:pt>
                <c:pt idx="1">
                  <c:v>0.13363794313774477</c:v>
                </c:pt>
                <c:pt idx="2">
                  <c:v>3.7986545772295516E-2</c:v>
                </c:pt>
                <c:pt idx="3">
                  <c:v>8.3526540504550509E-3</c:v>
                </c:pt>
                <c:pt idx="4">
                  <c:v>1.0347840733233934E-2</c:v>
                </c:pt>
                <c:pt idx="5">
                  <c:v>2.9057378855995007E-3</c:v>
                </c:pt>
                <c:pt idx="6">
                  <c:v>1.3536748173528115E-3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5-4152-BA75-6E0F34B05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989997630194013"/>
          <c:y val="0.18075600844012146"/>
          <c:w val="0.38451862447584545"/>
          <c:h val="0.81924399155987859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71-23AE-49C9-90B9-EBB7ECC1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23</cp:revision>
  <cp:lastPrinted>2021-01-27T12:15:00Z</cp:lastPrinted>
  <dcterms:created xsi:type="dcterms:W3CDTF">2021-01-26T11:16:00Z</dcterms:created>
  <dcterms:modified xsi:type="dcterms:W3CDTF">2021-01-27T13:27:00Z</dcterms:modified>
</cp:coreProperties>
</file>