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Лидского 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A30391" w:rsidRPr="00A303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D47435" w:rsidRPr="00D4743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CD5422" w:rsidRPr="00CD5422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E4A09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Лидского района </w:t>
      </w:r>
      <w:r w:rsidR="0064122A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>
        <w:rPr>
          <w:rFonts w:ascii="Times New Roman" w:hAnsi="Times New Roman" w:cs="Times New Roman"/>
          <w:bCs/>
          <w:sz w:val="30"/>
          <w:szCs w:val="30"/>
        </w:rPr>
        <w:t>20</w:t>
      </w:r>
      <w:r w:rsidR="003B71DF">
        <w:rPr>
          <w:rFonts w:ascii="Times New Roman" w:hAnsi="Times New Roman" w:cs="Times New Roman"/>
          <w:bCs/>
          <w:sz w:val="30"/>
          <w:szCs w:val="30"/>
        </w:rPr>
        <w:t>2</w:t>
      </w:r>
      <w:r w:rsidR="00CD5422" w:rsidRPr="00CD5422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F17CBD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3A2FE9" w:rsidRPr="003A2FE9">
        <w:rPr>
          <w:rFonts w:ascii="Times New Roman" w:hAnsi="Times New Roman" w:cs="Times New Roman"/>
          <w:b/>
          <w:bCs/>
          <w:sz w:val="30"/>
          <w:szCs w:val="30"/>
        </w:rPr>
        <w:t>325</w:t>
      </w:r>
      <w:r w:rsidR="003A2FE9" w:rsidRPr="003A2FE9">
        <w:rPr>
          <w:rFonts w:ascii="Times New Roman" w:hAnsi="Times New Roman" w:cs="Times New Roman"/>
          <w:b/>
          <w:bCs/>
          <w:sz w:val="30"/>
          <w:szCs w:val="30"/>
          <w:lang w:val="en-US"/>
        </w:rPr>
        <w:t> </w:t>
      </w:r>
      <w:r w:rsidR="003A2FE9">
        <w:rPr>
          <w:rFonts w:ascii="Times New Roman" w:hAnsi="Times New Roman" w:cs="Times New Roman"/>
          <w:b/>
          <w:bCs/>
          <w:sz w:val="30"/>
          <w:szCs w:val="30"/>
        </w:rPr>
        <w:t>243,1</w:t>
      </w:r>
      <w:r w:rsidR="007F60C4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или </w:t>
      </w:r>
      <w:r w:rsidR="0063470D">
        <w:rPr>
          <w:rFonts w:ascii="Times New Roman" w:hAnsi="Times New Roman" w:cs="Times New Roman"/>
          <w:bCs/>
          <w:sz w:val="30"/>
          <w:szCs w:val="30"/>
        </w:rPr>
        <w:t>10</w:t>
      </w:r>
      <w:r w:rsidR="003A2FE9">
        <w:rPr>
          <w:rFonts w:ascii="Times New Roman" w:hAnsi="Times New Roman" w:cs="Times New Roman"/>
          <w:bCs/>
          <w:sz w:val="30"/>
          <w:szCs w:val="30"/>
        </w:rPr>
        <w:t>8</w:t>
      </w:r>
      <w:r w:rsidR="006A73C5">
        <w:rPr>
          <w:rFonts w:ascii="Times New Roman" w:hAnsi="Times New Roman" w:cs="Times New Roman"/>
          <w:bCs/>
          <w:sz w:val="30"/>
          <w:szCs w:val="30"/>
        </w:rPr>
        <w:t>,</w:t>
      </w:r>
      <w:r w:rsidR="003A2FE9">
        <w:rPr>
          <w:rFonts w:ascii="Times New Roman" w:hAnsi="Times New Roman" w:cs="Times New Roman"/>
          <w:bCs/>
          <w:sz w:val="30"/>
          <w:szCs w:val="30"/>
        </w:rPr>
        <w:t>7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процента от уточненного годового плана.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8B4815"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8B4815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 w:rsidRPr="008B4815"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 w:rsidRPr="008B4815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 w:rsidRPr="008B4815">
        <w:rPr>
          <w:rFonts w:ascii="Times New Roman" w:hAnsi="Times New Roman" w:cs="Times New Roman"/>
          <w:bCs/>
          <w:sz w:val="30"/>
          <w:szCs w:val="30"/>
          <w:lang w:val="be-BY"/>
        </w:rPr>
        <w:t>или</w:t>
      </w:r>
      <w:r w:rsidR="00F17CB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3A2FE9">
        <w:rPr>
          <w:rFonts w:ascii="Times New Roman" w:hAnsi="Times New Roman" w:cs="Times New Roman"/>
          <w:bCs/>
          <w:sz w:val="30"/>
          <w:szCs w:val="30"/>
          <w:lang w:val="be-BY"/>
        </w:rPr>
        <w:t>253 948,9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721BDA">
        <w:rPr>
          <w:rFonts w:ascii="Times New Roman" w:hAnsi="Times New Roman" w:cs="Times New Roman"/>
          <w:bCs/>
          <w:sz w:val="30"/>
          <w:szCs w:val="30"/>
        </w:rPr>
        <w:t>7</w:t>
      </w:r>
      <w:r w:rsidR="003A2FE9">
        <w:rPr>
          <w:rFonts w:ascii="Times New Roman" w:hAnsi="Times New Roman" w:cs="Times New Roman"/>
          <w:bCs/>
          <w:sz w:val="30"/>
          <w:szCs w:val="30"/>
        </w:rPr>
        <w:t>7</w:t>
      </w:r>
      <w:r w:rsidR="00721BDA">
        <w:rPr>
          <w:rFonts w:ascii="Times New Roman" w:hAnsi="Times New Roman" w:cs="Times New Roman"/>
          <w:bCs/>
          <w:sz w:val="30"/>
          <w:szCs w:val="30"/>
        </w:rPr>
        <w:t>,</w:t>
      </w:r>
      <w:r w:rsidR="003A2FE9">
        <w:rPr>
          <w:rFonts w:ascii="Times New Roman" w:hAnsi="Times New Roman" w:cs="Times New Roman"/>
          <w:bCs/>
          <w:sz w:val="30"/>
          <w:szCs w:val="30"/>
        </w:rPr>
        <w:t>1</w:t>
      </w:r>
      <w:r w:rsidR="00F17CBD">
        <w:rPr>
          <w:rFonts w:ascii="Times New Roman" w:hAnsi="Times New Roman" w:cs="Times New Roman"/>
          <w:bCs/>
          <w:sz w:val="30"/>
          <w:szCs w:val="30"/>
        </w:rPr>
        <w:t>%</w:t>
      </w:r>
      <w:r>
        <w:rPr>
          <w:rFonts w:ascii="Times New Roman" w:hAnsi="Times New Roman" w:cs="Times New Roman"/>
          <w:bCs/>
          <w:sz w:val="30"/>
          <w:szCs w:val="30"/>
        </w:rPr>
        <w:t xml:space="preserve">) и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3A2FE9">
        <w:rPr>
          <w:rFonts w:ascii="Times New Roman" w:hAnsi="Times New Roman" w:cs="Times New Roman"/>
          <w:bCs/>
          <w:sz w:val="30"/>
          <w:szCs w:val="30"/>
        </w:rPr>
        <w:t>71 294,2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9C6534">
        <w:rPr>
          <w:rFonts w:ascii="Times New Roman" w:hAnsi="Times New Roman" w:cs="Times New Roman"/>
          <w:bCs/>
          <w:sz w:val="30"/>
          <w:szCs w:val="30"/>
        </w:rPr>
        <w:t>2</w:t>
      </w:r>
      <w:r w:rsidR="008B4815">
        <w:rPr>
          <w:rFonts w:ascii="Times New Roman" w:hAnsi="Times New Roman" w:cs="Times New Roman"/>
          <w:bCs/>
          <w:sz w:val="30"/>
          <w:szCs w:val="30"/>
        </w:rPr>
        <w:t>1</w:t>
      </w:r>
      <w:r w:rsidR="009C6534">
        <w:rPr>
          <w:rFonts w:ascii="Times New Roman" w:hAnsi="Times New Roman" w:cs="Times New Roman"/>
          <w:bCs/>
          <w:sz w:val="30"/>
          <w:szCs w:val="30"/>
        </w:rPr>
        <w:t>,</w:t>
      </w:r>
      <w:r w:rsidR="003A2FE9">
        <w:rPr>
          <w:rFonts w:ascii="Times New Roman" w:hAnsi="Times New Roman" w:cs="Times New Roman"/>
          <w:bCs/>
          <w:sz w:val="30"/>
          <w:szCs w:val="30"/>
        </w:rPr>
        <w:t>9</w:t>
      </w:r>
      <w:r w:rsidR="0081148F">
        <w:rPr>
          <w:rFonts w:ascii="Times New Roman" w:hAnsi="Times New Roman" w:cs="Times New Roman"/>
          <w:bCs/>
          <w:sz w:val="30"/>
          <w:szCs w:val="30"/>
        </w:rPr>
        <w:t>%).</w:t>
      </w:r>
      <w:r w:rsidR="0086522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709C9">
        <w:rPr>
          <w:rFonts w:ascii="Times New Roman" w:hAnsi="Times New Roman" w:cs="Times New Roman"/>
          <w:bCs/>
          <w:sz w:val="30"/>
          <w:szCs w:val="30"/>
        </w:rPr>
        <w:t xml:space="preserve">В структуре собственных доходов </w:t>
      </w:r>
      <w:r w:rsidR="003A2FE9">
        <w:rPr>
          <w:rFonts w:ascii="Times New Roman" w:hAnsi="Times New Roman" w:cs="Times New Roman"/>
          <w:bCs/>
          <w:sz w:val="30"/>
          <w:szCs w:val="30"/>
        </w:rPr>
        <w:t>78,2</w:t>
      </w:r>
      <w:r w:rsidR="007C4103" w:rsidRPr="00F709C9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DA4D89" w:rsidRPr="00F709C9">
        <w:rPr>
          <w:rFonts w:ascii="Times New Roman" w:hAnsi="Times New Roman" w:cs="Times New Roman"/>
          <w:bCs/>
          <w:sz w:val="30"/>
          <w:szCs w:val="30"/>
        </w:rPr>
        <w:t>1</w:t>
      </w:r>
      <w:r w:rsidR="003A2FE9">
        <w:rPr>
          <w:rFonts w:ascii="Times New Roman" w:hAnsi="Times New Roman" w:cs="Times New Roman"/>
          <w:bCs/>
          <w:sz w:val="30"/>
          <w:szCs w:val="30"/>
        </w:rPr>
        <w:t>98 644,0</w:t>
      </w:r>
      <w:r w:rsidR="007C4103" w:rsidRPr="00F709C9">
        <w:rPr>
          <w:rFonts w:ascii="Times New Roman" w:hAnsi="Times New Roman" w:cs="Times New Roman"/>
          <w:bCs/>
          <w:sz w:val="30"/>
          <w:szCs w:val="30"/>
        </w:rPr>
        <w:t xml:space="preserve"> тысячи рублей) приходится на налоговые доходы, неналоговые доходы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составляют </w:t>
      </w:r>
      <w:r w:rsidR="003A2FE9">
        <w:rPr>
          <w:rFonts w:ascii="Times New Roman" w:hAnsi="Times New Roman" w:cs="Times New Roman"/>
          <w:bCs/>
          <w:sz w:val="30"/>
          <w:szCs w:val="30"/>
        </w:rPr>
        <w:t>21,8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3A2FE9">
        <w:rPr>
          <w:rFonts w:ascii="Times New Roman" w:hAnsi="Times New Roman" w:cs="Times New Roman"/>
          <w:bCs/>
          <w:sz w:val="30"/>
          <w:szCs w:val="30"/>
        </w:rPr>
        <w:t>55 304,9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B05F1C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>Структура налоговых доходов следующая:</w:t>
      </w:r>
      <w:r w:rsidR="00B05F1C" w:rsidRPr="00B05F1C">
        <w:rPr>
          <w:noProof/>
          <w:lang w:eastAsia="ru-RU"/>
        </w:rPr>
        <w:t xml:space="preserve"> </w:t>
      </w:r>
    </w:p>
    <w:p w:rsidR="00AE43ED" w:rsidRDefault="008C2D2E" w:rsidP="00CF4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DBE6427" wp14:editId="6DCE63B8">
            <wp:extent cx="5210175" cy="4295775"/>
            <wp:effectExtent l="0" t="0" r="9525" b="952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0A3B" w:rsidRPr="00F17CBD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D574F9" w:rsidRDefault="00D574F9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C2D2E" w:rsidRDefault="008C2D2E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A86B1B" w:rsidRDefault="00A86B1B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64A3D" w:rsidRDefault="00D574F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35EF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581AF6">
        <w:rPr>
          <w:rFonts w:ascii="Times New Roman" w:hAnsi="Times New Roman" w:cs="Times New Roman"/>
          <w:bCs/>
          <w:sz w:val="30"/>
          <w:szCs w:val="30"/>
        </w:rPr>
        <w:t>91,9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735EF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735EF4">
        <w:rPr>
          <w:rFonts w:ascii="Times New Roman" w:hAnsi="Times New Roman" w:cs="Times New Roman"/>
          <w:bCs/>
          <w:sz w:val="30"/>
          <w:szCs w:val="30"/>
        </w:rPr>
        <w:t>(</w:t>
      </w:r>
      <w:r w:rsidR="00581AF6">
        <w:rPr>
          <w:rFonts w:ascii="Times New Roman" w:hAnsi="Times New Roman" w:cs="Times New Roman"/>
          <w:bCs/>
          <w:sz w:val="30"/>
          <w:szCs w:val="30"/>
        </w:rPr>
        <w:t>65 489,8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81AF6">
        <w:rPr>
          <w:rFonts w:ascii="Times New Roman" w:hAnsi="Times New Roman" w:cs="Times New Roman"/>
          <w:bCs/>
          <w:sz w:val="30"/>
          <w:szCs w:val="30"/>
        </w:rPr>
        <w:t>4</w:t>
      </w:r>
      <w:r w:rsidR="00882904">
        <w:rPr>
          <w:rFonts w:ascii="Times New Roman" w:hAnsi="Times New Roman" w:cs="Times New Roman"/>
          <w:bCs/>
          <w:sz w:val="30"/>
          <w:szCs w:val="30"/>
        </w:rPr>
        <w:t>,</w:t>
      </w:r>
      <w:r w:rsidR="009B2281">
        <w:rPr>
          <w:rFonts w:ascii="Times New Roman" w:hAnsi="Times New Roman" w:cs="Times New Roman"/>
          <w:bCs/>
          <w:sz w:val="30"/>
          <w:szCs w:val="30"/>
        </w:rPr>
        <w:t>8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lastRenderedPageBreak/>
        <w:t>(</w:t>
      </w:r>
      <w:r w:rsidR="00581AF6">
        <w:rPr>
          <w:rFonts w:ascii="Times New Roman" w:hAnsi="Times New Roman" w:cs="Times New Roman"/>
          <w:bCs/>
          <w:sz w:val="30"/>
          <w:szCs w:val="30"/>
        </w:rPr>
        <w:t>3 461,7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581AF6">
        <w:rPr>
          <w:rFonts w:ascii="Times New Roman" w:hAnsi="Times New Roman" w:cs="Times New Roman"/>
          <w:bCs/>
          <w:sz w:val="30"/>
          <w:szCs w:val="30"/>
        </w:rPr>
        <w:t>3,3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581AF6">
        <w:rPr>
          <w:rFonts w:ascii="Times New Roman" w:hAnsi="Times New Roman" w:cs="Times New Roman"/>
          <w:bCs/>
          <w:sz w:val="30"/>
          <w:szCs w:val="30"/>
        </w:rPr>
        <w:t>2 342,7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тысячи рублей) на иные межбюджетные трансферты из областного бюджета.</w:t>
      </w:r>
    </w:p>
    <w:p w:rsidR="0006281C" w:rsidRDefault="0006281C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1938C8" w:rsidRDefault="001938C8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8A7C5C" w:rsidRDefault="008A7C5C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2B77">
        <w:rPr>
          <w:rFonts w:ascii="Times New Roman" w:hAnsi="Times New Roman" w:cs="Times New Roman"/>
          <w:b/>
          <w:bCs/>
          <w:sz w:val="30"/>
          <w:szCs w:val="30"/>
        </w:rPr>
        <w:t>РАСХОДЫ</w:t>
      </w:r>
    </w:p>
    <w:p w:rsidR="002469D5" w:rsidRPr="00AD2E4B" w:rsidRDefault="009455F7" w:rsidP="00E77677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2E4B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составила </w:t>
      </w:r>
      <w:r w:rsidR="00581AF6" w:rsidRPr="00581AF6">
        <w:rPr>
          <w:rFonts w:ascii="Times New Roman" w:hAnsi="Times New Roman" w:cs="Times New Roman"/>
          <w:b/>
          <w:sz w:val="30"/>
          <w:szCs w:val="30"/>
        </w:rPr>
        <w:t>297 070,1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>и</w:t>
      </w:r>
      <w:r w:rsidRPr="00AD2E4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AD2E4B">
        <w:rPr>
          <w:rFonts w:ascii="Times New Roman" w:hAnsi="Times New Roman" w:cs="Times New Roman"/>
          <w:sz w:val="30"/>
          <w:szCs w:val="30"/>
        </w:rPr>
        <w:t xml:space="preserve"> или </w:t>
      </w:r>
      <w:r w:rsidR="00581AF6">
        <w:rPr>
          <w:rFonts w:ascii="Times New Roman" w:hAnsi="Times New Roman" w:cs="Times New Roman"/>
          <w:sz w:val="30"/>
          <w:szCs w:val="30"/>
        </w:rPr>
        <w:t>99,3</w:t>
      </w:r>
      <w:r w:rsidRPr="00AD2E4B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AD2E4B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882904" w:rsidRPr="00AD2E4B">
        <w:rPr>
          <w:rFonts w:ascii="Times New Roman" w:hAnsi="Times New Roman" w:cs="Times New Roman"/>
          <w:sz w:val="30"/>
          <w:szCs w:val="30"/>
        </w:rPr>
        <w:t>.</w:t>
      </w:r>
      <w:r w:rsidR="00DE4F15" w:rsidRPr="00AD2E4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За</w:t>
      </w:r>
      <w:r w:rsidR="00FC7F97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20</w:t>
      </w:r>
      <w:r w:rsidR="000A187B">
        <w:rPr>
          <w:rFonts w:ascii="Times New Roman" w:hAnsi="Times New Roman" w:cs="Times New Roman"/>
          <w:sz w:val="30"/>
          <w:szCs w:val="30"/>
        </w:rPr>
        <w:t>2</w:t>
      </w:r>
      <w:r w:rsidR="00581AF6">
        <w:rPr>
          <w:rFonts w:ascii="Times New Roman" w:hAnsi="Times New Roman" w:cs="Times New Roman"/>
          <w:sz w:val="30"/>
          <w:szCs w:val="30"/>
        </w:rPr>
        <w:t>3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год направлено средств бюджета на финансирование: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F48F6">
        <w:rPr>
          <w:sz w:val="30"/>
          <w:szCs w:val="30"/>
        </w:rPr>
        <w:t>социально-культурных</w:t>
      </w:r>
      <w:r>
        <w:rPr>
          <w:sz w:val="30"/>
          <w:szCs w:val="30"/>
        </w:rPr>
        <w:t xml:space="preserve"> мероприятий – </w:t>
      </w:r>
      <w:r w:rsidR="00581AF6" w:rsidRPr="00581AF6">
        <w:rPr>
          <w:b/>
          <w:i/>
          <w:sz w:val="30"/>
          <w:szCs w:val="30"/>
        </w:rPr>
        <w:t>213 184,6</w:t>
      </w:r>
      <w:r w:rsidRPr="00590D14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>- жилищно-коммунальных услуг</w:t>
      </w:r>
      <w:r w:rsidR="00DE09A0">
        <w:rPr>
          <w:sz w:val="30"/>
          <w:szCs w:val="30"/>
        </w:rPr>
        <w:t xml:space="preserve"> и жилищное строительство</w:t>
      </w:r>
      <w:r>
        <w:rPr>
          <w:sz w:val="30"/>
          <w:szCs w:val="30"/>
        </w:rPr>
        <w:t xml:space="preserve"> – </w:t>
      </w:r>
      <w:r w:rsidR="00581AF6" w:rsidRPr="00581AF6">
        <w:rPr>
          <w:b/>
          <w:i/>
          <w:sz w:val="30"/>
          <w:szCs w:val="30"/>
        </w:rPr>
        <w:t>42 010,1</w:t>
      </w:r>
      <w:r w:rsidRPr="002469D5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общегосударственную деятельность </w:t>
      </w:r>
      <w:r w:rsidRPr="00824DB3">
        <w:rPr>
          <w:b/>
          <w:i/>
          <w:sz w:val="30"/>
          <w:szCs w:val="30"/>
        </w:rPr>
        <w:t>–</w:t>
      </w:r>
      <w:r w:rsidRPr="00824DB3">
        <w:rPr>
          <w:i/>
          <w:sz w:val="30"/>
          <w:szCs w:val="30"/>
        </w:rPr>
        <w:t xml:space="preserve"> </w:t>
      </w:r>
      <w:r w:rsidR="00581AF6" w:rsidRPr="00581AF6">
        <w:rPr>
          <w:b/>
          <w:i/>
          <w:sz w:val="30"/>
          <w:szCs w:val="30"/>
        </w:rPr>
        <w:t>27 639,2</w:t>
      </w:r>
      <w:r w:rsidRPr="009D77A3">
        <w:rPr>
          <w:b/>
          <w:i/>
          <w:sz w:val="30"/>
          <w:szCs w:val="30"/>
        </w:rPr>
        <w:t xml:space="preserve"> </w:t>
      </w:r>
      <w:r w:rsidRPr="00590D14">
        <w:rPr>
          <w:b/>
          <w:i/>
          <w:sz w:val="30"/>
          <w:szCs w:val="30"/>
        </w:rPr>
        <w:t>ты</w:t>
      </w:r>
      <w:r w:rsidRPr="002469D5">
        <w:rPr>
          <w:b/>
          <w:i/>
          <w:sz w:val="30"/>
          <w:szCs w:val="30"/>
        </w:rPr>
        <w:t>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аграрного сектора – </w:t>
      </w:r>
      <w:r w:rsidR="00581AF6" w:rsidRPr="00581AF6">
        <w:rPr>
          <w:b/>
          <w:i/>
          <w:sz w:val="30"/>
          <w:szCs w:val="30"/>
        </w:rPr>
        <w:t>8 275,6</w:t>
      </w:r>
      <w:r w:rsidRPr="00CF4030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 xml:space="preserve">; 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E09A0">
        <w:rPr>
          <w:sz w:val="30"/>
          <w:szCs w:val="30"/>
        </w:rPr>
        <w:t>транспорта</w:t>
      </w:r>
      <w:r w:rsidR="00CF4030">
        <w:rPr>
          <w:sz w:val="30"/>
          <w:szCs w:val="30"/>
        </w:rPr>
        <w:t xml:space="preserve"> – </w:t>
      </w:r>
      <w:r w:rsidR="00581AF6" w:rsidRPr="00581AF6">
        <w:rPr>
          <w:b/>
          <w:i/>
          <w:sz w:val="30"/>
          <w:szCs w:val="30"/>
        </w:rPr>
        <w:t>4 758,5</w:t>
      </w:r>
      <w:r w:rsidR="00CF4030" w:rsidRPr="00CF4030">
        <w:rPr>
          <w:b/>
          <w:i/>
          <w:sz w:val="30"/>
          <w:szCs w:val="30"/>
        </w:rPr>
        <w:t xml:space="preserve"> тысячи рублей</w:t>
      </w:r>
      <w:r w:rsidR="00CF4030">
        <w:rPr>
          <w:sz w:val="30"/>
          <w:szCs w:val="30"/>
        </w:rPr>
        <w:t>;</w:t>
      </w:r>
    </w:p>
    <w:p w:rsidR="00BC143F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возмещение разницы в ценах на твердое топливо, реализуемое населению – </w:t>
      </w:r>
      <w:r w:rsidR="0056128B" w:rsidRPr="0056128B">
        <w:rPr>
          <w:b/>
          <w:i/>
          <w:sz w:val="30"/>
          <w:szCs w:val="30"/>
        </w:rPr>
        <w:t>7</w:t>
      </w:r>
      <w:r w:rsidR="00581AF6">
        <w:rPr>
          <w:b/>
          <w:i/>
          <w:sz w:val="30"/>
          <w:szCs w:val="30"/>
        </w:rPr>
        <w:t>20,6</w:t>
      </w:r>
      <w:r w:rsidRPr="000F48F6">
        <w:rPr>
          <w:b/>
          <w:i/>
          <w:sz w:val="30"/>
          <w:szCs w:val="30"/>
        </w:rPr>
        <w:t xml:space="preserve"> </w:t>
      </w:r>
      <w:r w:rsidRPr="00BC143F">
        <w:rPr>
          <w:b/>
          <w:i/>
          <w:sz w:val="30"/>
          <w:szCs w:val="30"/>
        </w:rPr>
        <w:t>тысячи рублей</w:t>
      </w:r>
      <w:r>
        <w:rPr>
          <w:sz w:val="30"/>
          <w:szCs w:val="30"/>
        </w:rPr>
        <w:t>;</w:t>
      </w:r>
    </w:p>
    <w:p w:rsidR="00BC143F" w:rsidRPr="009455F7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прочие расходы – </w:t>
      </w:r>
      <w:r w:rsidR="00581AF6" w:rsidRPr="00581AF6">
        <w:rPr>
          <w:b/>
          <w:i/>
          <w:sz w:val="30"/>
          <w:szCs w:val="30"/>
        </w:rPr>
        <w:t>481,5</w:t>
      </w:r>
      <w:r w:rsidRPr="00BC143F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.</w:t>
      </w:r>
    </w:p>
    <w:p w:rsidR="00A14E9B" w:rsidRDefault="00BC143F" w:rsidP="00AE43ED">
      <w:pPr>
        <w:pStyle w:val="a5"/>
        <w:ind w:firstLine="708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 xml:space="preserve">. </w:t>
      </w:r>
      <w:r w:rsidR="00427596">
        <w:rPr>
          <w:sz w:val="30"/>
          <w:szCs w:val="30"/>
        </w:rPr>
        <w:t>Н</w:t>
      </w:r>
      <w:r w:rsidR="005925F8">
        <w:rPr>
          <w:sz w:val="30"/>
          <w:szCs w:val="30"/>
        </w:rPr>
        <w:t>а эти цели</w:t>
      </w:r>
      <w:r>
        <w:rPr>
          <w:sz w:val="30"/>
          <w:szCs w:val="30"/>
        </w:rPr>
        <w:t xml:space="preserve"> </w:t>
      </w:r>
      <w:r w:rsidR="00DE09A0">
        <w:rPr>
          <w:sz w:val="30"/>
          <w:szCs w:val="30"/>
        </w:rPr>
        <w:t>направлено 7</w:t>
      </w:r>
      <w:r w:rsidR="00581AF6">
        <w:rPr>
          <w:sz w:val="30"/>
          <w:szCs w:val="30"/>
        </w:rPr>
        <w:t>1,8</w:t>
      </w:r>
      <w:r w:rsidR="00DE09A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процента расходов </w:t>
      </w:r>
      <w:r w:rsidR="00A14E9B">
        <w:rPr>
          <w:sz w:val="30"/>
          <w:szCs w:val="30"/>
        </w:rPr>
        <w:t>б</w:t>
      </w:r>
      <w:r>
        <w:rPr>
          <w:sz w:val="30"/>
          <w:szCs w:val="30"/>
        </w:rPr>
        <w:t>юджета</w:t>
      </w:r>
      <w:r w:rsidR="007140BE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района.</w:t>
      </w:r>
      <w:r w:rsidR="00B6496D" w:rsidRPr="00B6496D">
        <w:rPr>
          <w:noProof/>
        </w:rPr>
        <w:t xml:space="preserve"> </w:t>
      </w:r>
    </w:p>
    <w:p w:rsidR="00DE09A0" w:rsidRDefault="006C0BCB" w:rsidP="00CF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9AD31C0" wp14:editId="0373B1B5">
            <wp:extent cx="5457825" cy="309562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3DE6" w:rsidRDefault="00763DE6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C183A" w:rsidRDefault="002C183A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C183A" w:rsidRDefault="002C183A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C0BCB" w:rsidRDefault="006C0B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C0BCB" w:rsidRDefault="006C0B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C0BCB" w:rsidRDefault="006C0B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C0BCB" w:rsidRDefault="006C0B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Default="006C0B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Р</w:t>
      </w:r>
      <w:r w:rsidR="000B22CB" w:rsidRPr="004242B1">
        <w:rPr>
          <w:rFonts w:ascii="Times New Roman" w:hAnsi="Times New Roman" w:cs="Times New Roman"/>
          <w:b/>
          <w:bCs/>
          <w:sz w:val="30"/>
          <w:szCs w:val="30"/>
        </w:rPr>
        <w:t>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исполнен по доходам в сумме </w:t>
      </w:r>
      <w:r w:rsidR="00A26B8D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9F25D7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A26B8D">
        <w:rPr>
          <w:rFonts w:ascii="Times New Roman" w:hAnsi="Times New Roman" w:cs="Times New Roman"/>
          <w:b/>
          <w:bCs/>
          <w:sz w:val="30"/>
          <w:szCs w:val="30"/>
        </w:rPr>
        <w:t>2 283,2</w:t>
      </w:r>
      <w:r w:rsidR="007C59EC" w:rsidRPr="007C59E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</w:t>
      </w:r>
      <w:r w:rsidR="007C59EC">
        <w:rPr>
          <w:rFonts w:ascii="Times New Roman" w:hAnsi="Times New Roman" w:cs="Times New Roman"/>
          <w:bCs/>
          <w:sz w:val="30"/>
          <w:szCs w:val="30"/>
        </w:rPr>
        <w:t>межбюджетных трансфертов, что составляет 9</w:t>
      </w:r>
      <w:r w:rsidR="00604CFF">
        <w:rPr>
          <w:rFonts w:ascii="Times New Roman" w:hAnsi="Times New Roman" w:cs="Times New Roman"/>
          <w:bCs/>
          <w:sz w:val="30"/>
          <w:szCs w:val="30"/>
        </w:rPr>
        <w:t>9</w:t>
      </w:r>
      <w:r w:rsidR="007C59EC">
        <w:rPr>
          <w:rFonts w:ascii="Times New Roman" w:hAnsi="Times New Roman" w:cs="Times New Roman"/>
          <w:bCs/>
          <w:sz w:val="30"/>
          <w:szCs w:val="30"/>
        </w:rPr>
        <w:t>,</w:t>
      </w:r>
      <w:r w:rsidR="00A26B8D">
        <w:rPr>
          <w:rFonts w:ascii="Times New Roman" w:hAnsi="Times New Roman" w:cs="Times New Roman"/>
          <w:bCs/>
          <w:sz w:val="30"/>
          <w:szCs w:val="30"/>
        </w:rPr>
        <w:t>1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процента поступивших доходов бюджета района.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6B8D">
        <w:rPr>
          <w:rFonts w:ascii="Times New Roman" w:hAnsi="Times New Roman" w:cs="Times New Roman"/>
          <w:bCs/>
          <w:sz w:val="30"/>
          <w:szCs w:val="30"/>
        </w:rPr>
        <w:t>252 787,9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доходы –</w:t>
      </w:r>
      <w:r w:rsidR="00376A04">
        <w:rPr>
          <w:rFonts w:ascii="Times New Roman" w:hAnsi="Times New Roman" w:cs="Times New Roman"/>
          <w:bCs/>
          <w:sz w:val="30"/>
          <w:szCs w:val="30"/>
        </w:rPr>
        <w:t xml:space="preserve"> 1</w:t>
      </w:r>
      <w:r w:rsidR="00A26B8D">
        <w:rPr>
          <w:rFonts w:ascii="Times New Roman" w:hAnsi="Times New Roman" w:cs="Times New Roman"/>
          <w:bCs/>
          <w:sz w:val="30"/>
          <w:szCs w:val="30"/>
        </w:rPr>
        <w:t>97</w:t>
      </w:r>
      <w:r w:rsidR="009F25D7">
        <w:rPr>
          <w:rFonts w:ascii="Times New Roman" w:hAnsi="Times New Roman" w:cs="Times New Roman"/>
          <w:bCs/>
          <w:sz w:val="30"/>
          <w:szCs w:val="30"/>
        </w:rPr>
        <w:t> </w:t>
      </w:r>
      <w:r w:rsidR="00A26B8D">
        <w:rPr>
          <w:rFonts w:ascii="Times New Roman" w:hAnsi="Times New Roman" w:cs="Times New Roman"/>
          <w:bCs/>
          <w:sz w:val="30"/>
          <w:szCs w:val="30"/>
        </w:rPr>
        <w:t>622</w:t>
      </w:r>
      <w:r w:rsidR="009F25D7">
        <w:rPr>
          <w:rFonts w:ascii="Times New Roman" w:hAnsi="Times New Roman" w:cs="Times New Roman"/>
          <w:bCs/>
          <w:sz w:val="30"/>
          <w:szCs w:val="30"/>
        </w:rPr>
        <w:t>,0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242B1">
        <w:rPr>
          <w:rFonts w:ascii="Times New Roman" w:hAnsi="Times New Roman" w:cs="Times New Roman"/>
          <w:bCs/>
          <w:sz w:val="30"/>
          <w:szCs w:val="30"/>
        </w:rPr>
        <w:t>,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неналоговые доходы – </w:t>
      </w:r>
      <w:r w:rsidR="00A26B8D">
        <w:rPr>
          <w:rFonts w:ascii="Times New Roman" w:hAnsi="Times New Roman" w:cs="Times New Roman"/>
          <w:bCs/>
          <w:sz w:val="30"/>
          <w:szCs w:val="30"/>
        </w:rPr>
        <w:t>55</w:t>
      </w:r>
      <w:r w:rsidR="009F25D7">
        <w:rPr>
          <w:rFonts w:ascii="Times New Roman" w:hAnsi="Times New Roman" w:cs="Times New Roman"/>
          <w:bCs/>
          <w:sz w:val="30"/>
          <w:szCs w:val="30"/>
        </w:rPr>
        <w:t> 1</w:t>
      </w:r>
      <w:r w:rsidR="00A26B8D">
        <w:rPr>
          <w:rFonts w:ascii="Times New Roman" w:hAnsi="Times New Roman" w:cs="Times New Roman"/>
          <w:bCs/>
          <w:sz w:val="30"/>
          <w:szCs w:val="30"/>
        </w:rPr>
        <w:t>65</w:t>
      </w:r>
      <w:r w:rsidR="009F25D7">
        <w:rPr>
          <w:rFonts w:ascii="Times New Roman" w:hAnsi="Times New Roman" w:cs="Times New Roman"/>
          <w:bCs/>
          <w:sz w:val="30"/>
          <w:szCs w:val="30"/>
        </w:rPr>
        <w:t>,</w:t>
      </w:r>
      <w:r w:rsidR="00A26B8D">
        <w:rPr>
          <w:rFonts w:ascii="Times New Roman" w:hAnsi="Times New Roman" w:cs="Times New Roman"/>
          <w:bCs/>
          <w:sz w:val="30"/>
          <w:szCs w:val="30"/>
        </w:rPr>
        <w:t>9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– </w:t>
      </w:r>
      <w:r w:rsidR="00B66FD1">
        <w:rPr>
          <w:rFonts w:ascii="Times New Roman" w:hAnsi="Times New Roman" w:cs="Times New Roman"/>
          <w:bCs/>
          <w:sz w:val="30"/>
          <w:szCs w:val="30"/>
        </w:rPr>
        <w:t>69</w:t>
      </w:r>
      <w:r w:rsidR="009F25D7">
        <w:rPr>
          <w:rFonts w:ascii="Times New Roman" w:hAnsi="Times New Roman" w:cs="Times New Roman"/>
          <w:bCs/>
          <w:sz w:val="30"/>
          <w:szCs w:val="30"/>
        </w:rPr>
        <w:t> </w:t>
      </w:r>
      <w:r w:rsidR="00B66FD1">
        <w:rPr>
          <w:rFonts w:ascii="Times New Roman" w:hAnsi="Times New Roman" w:cs="Times New Roman"/>
          <w:bCs/>
          <w:sz w:val="30"/>
          <w:szCs w:val="30"/>
        </w:rPr>
        <w:t>495</w:t>
      </w:r>
      <w:r w:rsidR="009F25D7">
        <w:rPr>
          <w:rFonts w:ascii="Times New Roman" w:hAnsi="Times New Roman" w:cs="Times New Roman"/>
          <w:bCs/>
          <w:sz w:val="30"/>
          <w:szCs w:val="30"/>
        </w:rPr>
        <w:t>,</w:t>
      </w:r>
      <w:r w:rsidR="00B66FD1">
        <w:rPr>
          <w:rFonts w:ascii="Times New Roman" w:hAnsi="Times New Roman" w:cs="Times New Roman"/>
          <w:bCs/>
          <w:sz w:val="30"/>
          <w:szCs w:val="30"/>
        </w:rPr>
        <w:t>3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7C59EC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376A04" w:rsidRPr="00376A04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B66FD1">
        <w:rPr>
          <w:rFonts w:ascii="Times New Roman" w:hAnsi="Times New Roman" w:cs="Times New Roman"/>
          <w:b/>
          <w:bCs/>
          <w:sz w:val="30"/>
          <w:szCs w:val="30"/>
        </w:rPr>
        <w:t>94</w:t>
      </w:r>
      <w:r w:rsidR="009F25D7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B66FD1">
        <w:rPr>
          <w:rFonts w:ascii="Times New Roman" w:hAnsi="Times New Roman" w:cs="Times New Roman"/>
          <w:b/>
          <w:bCs/>
          <w:sz w:val="30"/>
          <w:szCs w:val="30"/>
        </w:rPr>
        <w:t>217</w:t>
      </w:r>
      <w:r w:rsidR="009F25D7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B66FD1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02D40" w:rsidRPr="00BC4C3D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376A04">
        <w:rPr>
          <w:rFonts w:ascii="Times New Roman" w:hAnsi="Times New Roman" w:cs="Times New Roman"/>
          <w:bCs/>
          <w:sz w:val="30"/>
          <w:szCs w:val="30"/>
        </w:rPr>
        <w:t>Н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аправлено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66FD1">
        <w:rPr>
          <w:rFonts w:ascii="Times New Roman" w:hAnsi="Times New Roman" w:cs="Times New Roman"/>
          <w:bCs/>
          <w:sz w:val="30"/>
          <w:szCs w:val="30"/>
        </w:rPr>
        <w:t>25 389,8</w:t>
      </w:r>
      <w:r w:rsidR="004E7DB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>, национальной экономики –</w:t>
      </w:r>
      <w:r w:rsidR="00E776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66FD1">
        <w:rPr>
          <w:rFonts w:ascii="Times New Roman" w:hAnsi="Times New Roman" w:cs="Times New Roman"/>
          <w:bCs/>
          <w:sz w:val="30"/>
          <w:szCs w:val="30"/>
        </w:rPr>
        <w:t>14</w:t>
      </w:r>
      <w:r w:rsidR="009F25D7">
        <w:rPr>
          <w:rFonts w:ascii="Times New Roman" w:hAnsi="Times New Roman" w:cs="Times New Roman"/>
          <w:bCs/>
          <w:sz w:val="30"/>
          <w:szCs w:val="30"/>
        </w:rPr>
        <w:t> </w:t>
      </w:r>
      <w:r w:rsidR="00B66FD1">
        <w:rPr>
          <w:rFonts w:ascii="Times New Roman" w:hAnsi="Times New Roman" w:cs="Times New Roman"/>
          <w:bCs/>
          <w:sz w:val="30"/>
          <w:szCs w:val="30"/>
        </w:rPr>
        <w:t>128</w:t>
      </w:r>
      <w:r w:rsidR="009F25D7">
        <w:rPr>
          <w:rFonts w:ascii="Times New Roman" w:hAnsi="Times New Roman" w:cs="Times New Roman"/>
          <w:bCs/>
          <w:sz w:val="30"/>
          <w:szCs w:val="30"/>
        </w:rPr>
        <w:t>,2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376A0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66FD1">
        <w:rPr>
          <w:rFonts w:ascii="Times New Roman" w:hAnsi="Times New Roman" w:cs="Times New Roman"/>
          <w:bCs/>
          <w:sz w:val="30"/>
          <w:szCs w:val="30"/>
        </w:rPr>
        <w:t>41</w:t>
      </w:r>
      <w:r w:rsidR="00D63EC3">
        <w:rPr>
          <w:rFonts w:ascii="Times New Roman" w:hAnsi="Times New Roman" w:cs="Times New Roman"/>
          <w:bCs/>
          <w:sz w:val="30"/>
          <w:szCs w:val="30"/>
        </w:rPr>
        <w:t> </w:t>
      </w:r>
      <w:r w:rsidR="00B66FD1">
        <w:rPr>
          <w:rFonts w:ascii="Times New Roman" w:hAnsi="Times New Roman" w:cs="Times New Roman"/>
          <w:bCs/>
          <w:sz w:val="30"/>
          <w:szCs w:val="30"/>
        </w:rPr>
        <w:t>408</w:t>
      </w:r>
      <w:r w:rsidR="00D63EC3">
        <w:rPr>
          <w:rFonts w:ascii="Times New Roman" w:hAnsi="Times New Roman" w:cs="Times New Roman"/>
          <w:bCs/>
          <w:sz w:val="30"/>
          <w:szCs w:val="30"/>
        </w:rPr>
        <w:t>,</w:t>
      </w:r>
      <w:r w:rsidR="00B66FD1">
        <w:rPr>
          <w:rFonts w:ascii="Times New Roman" w:hAnsi="Times New Roman" w:cs="Times New Roman"/>
          <w:bCs/>
          <w:sz w:val="30"/>
          <w:szCs w:val="30"/>
        </w:rPr>
        <w:t>6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B66FD1">
        <w:rPr>
          <w:rFonts w:ascii="Times New Roman" w:hAnsi="Times New Roman" w:cs="Times New Roman"/>
          <w:bCs/>
          <w:sz w:val="30"/>
          <w:szCs w:val="30"/>
        </w:rPr>
        <w:t>213 184,6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рублей, прочие расходы – </w:t>
      </w:r>
      <w:r w:rsidR="00B66FD1">
        <w:rPr>
          <w:rFonts w:ascii="Times New Roman" w:hAnsi="Times New Roman" w:cs="Times New Roman"/>
          <w:bCs/>
          <w:sz w:val="30"/>
          <w:szCs w:val="30"/>
        </w:rPr>
        <w:t>105,9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7B3F5E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5E76AF">
        <w:rPr>
          <w:rFonts w:ascii="Times New Roman" w:hAnsi="Times New Roman" w:cs="Times New Roman"/>
          <w:bCs/>
          <w:sz w:val="30"/>
          <w:szCs w:val="30"/>
        </w:rPr>
        <w:t>Районный бюджет за</w:t>
      </w:r>
      <w:r w:rsidR="00603DE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E76AF">
        <w:rPr>
          <w:rFonts w:ascii="Times New Roman" w:hAnsi="Times New Roman" w:cs="Times New Roman"/>
          <w:bCs/>
          <w:sz w:val="30"/>
          <w:szCs w:val="30"/>
        </w:rPr>
        <w:t>202</w:t>
      </w:r>
      <w:r w:rsidR="00B66FD1">
        <w:rPr>
          <w:rFonts w:ascii="Times New Roman" w:hAnsi="Times New Roman" w:cs="Times New Roman"/>
          <w:bCs/>
          <w:sz w:val="30"/>
          <w:szCs w:val="30"/>
        </w:rPr>
        <w:t>3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год исполнен с </w:t>
      </w:r>
      <w:r w:rsidR="00706D78">
        <w:rPr>
          <w:rFonts w:ascii="Times New Roman" w:hAnsi="Times New Roman" w:cs="Times New Roman"/>
          <w:bCs/>
          <w:sz w:val="30"/>
          <w:szCs w:val="30"/>
        </w:rPr>
        <w:t>про</w:t>
      </w:r>
      <w:r w:rsidR="005E76AF">
        <w:rPr>
          <w:rFonts w:ascii="Times New Roman" w:hAnsi="Times New Roman" w:cs="Times New Roman"/>
          <w:bCs/>
          <w:sz w:val="30"/>
          <w:szCs w:val="30"/>
        </w:rPr>
        <w:t>фицитом</w:t>
      </w:r>
      <w:r w:rsidR="004242B1">
        <w:rPr>
          <w:rFonts w:ascii="Times New Roman" w:hAnsi="Times New Roman" w:cs="Times New Roman"/>
          <w:bCs/>
          <w:sz w:val="30"/>
          <w:szCs w:val="30"/>
        </w:rPr>
        <w:t>.</w:t>
      </w:r>
    </w:p>
    <w:p w:rsidR="004242B1" w:rsidRPr="005E76AF" w:rsidRDefault="004242B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highlight w:val="lightGray"/>
        </w:rPr>
      </w:pPr>
    </w:p>
    <w:p w:rsidR="00A93834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3DEF">
        <w:rPr>
          <w:rFonts w:ascii="Times New Roman" w:hAnsi="Times New Roman" w:cs="Times New Roman"/>
          <w:b/>
          <w:bCs/>
          <w:sz w:val="30"/>
          <w:szCs w:val="30"/>
        </w:rPr>
        <w:t xml:space="preserve">БЮДЖЕТЫ </w:t>
      </w:r>
      <w:r w:rsidR="00B66FD1">
        <w:rPr>
          <w:rFonts w:ascii="Times New Roman" w:hAnsi="Times New Roman" w:cs="Times New Roman"/>
          <w:b/>
          <w:bCs/>
          <w:sz w:val="30"/>
          <w:szCs w:val="30"/>
        </w:rPr>
        <w:t>ПЕРВИЧНОГО УРОВНЯ</w:t>
      </w:r>
    </w:p>
    <w:p w:rsidR="00E02D40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CE9" w:rsidRPr="002A5F93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66FD1" w:rsidRPr="00B66FD1">
        <w:rPr>
          <w:rFonts w:ascii="Times New Roman" w:hAnsi="Times New Roman" w:cs="Times New Roman"/>
          <w:b/>
          <w:bCs/>
          <w:sz w:val="30"/>
          <w:szCs w:val="30"/>
        </w:rPr>
        <w:t>2 </w:t>
      </w:r>
      <w:r w:rsidR="00B66FD1">
        <w:rPr>
          <w:rFonts w:ascii="Times New Roman" w:hAnsi="Times New Roman" w:cs="Times New Roman"/>
          <w:b/>
          <w:bCs/>
          <w:sz w:val="30"/>
          <w:szCs w:val="30"/>
        </w:rPr>
        <w:t>959,9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B66FD1">
        <w:rPr>
          <w:rFonts w:ascii="Times New Roman" w:hAnsi="Times New Roman" w:cs="Times New Roman"/>
          <w:bCs/>
          <w:sz w:val="30"/>
          <w:szCs w:val="30"/>
        </w:rPr>
        <w:t>1 161,0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– </w:t>
      </w:r>
      <w:r w:rsidR="00B66FD1">
        <w:rPr>
          <w:rFonts w:ascii="Times New Roman" w:hAnsi="Times New Roman" w:cs="Times New Roman"/>
          <w:bCs/>
          <w:sz w:val="30"/>
          <w:szCs w:val="30"/>
        </w:rPr>
        <w:t>1 798,9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B66FD1" w:rsidRPr="00B66FD1">
        <w:rPr>
          <w:rFonts w:ascii="Times New Roman" w:hAnsi="Times New Roman" w:cs="Times New Roman"/>
          <w:b/>
          <w:bCs/>
          <w:sz w:val="30"/>
          <w:szCs w:val="30"/>
        </w:rPr>
        <w:t>2 853,0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66FD1">
        <w:rPr>
          <w:rFonts w:ascii="Times New Roman" w:hAnsi="Times New Roman" w:cs="Times New Roman"/>
          <w:bCs/>
          <w:sz w:val="30"/>
          <w:szCs w:val="30"/>
        </w:rPr>
        <w:t>2 249,4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B66FD1" w:rsidRDefault="00B66FD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 xml:space="preserve">- национальная экономика </w:t>
      </w:r>
      <w:r w:rsidRPr="00332776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2,1 тысячи рублей;</w:t>
      </w:r>
    </w:p>
    <w:p w:rsidR="00BE4CBC" w:rsidRPr="00332776" w:rsidRDefault="005D28C7" w:rsidP="00BA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благоустройство населенных пунктов – </w:t>
      </w:r>
      <w:r w:rsidR="00B66FD1">
        <w:rPr>
          <w:rFonts w:ascii="Times New Roman" w:hAnsi="Times New Roman" w:cs="Times New Roman"/>
          <w:bCs/>
          <w:sz w:val="30"/>
          <w:szCs w:val="30"/>
        </w:rPr>
        <w:t>601,5</w:t>
      </w:r>
      <w:r w:rsidR="00615387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BA4896">
        <w:rPr>
          <w:rFonts w:ascii="Times New Roman" w:hAnsi="Times New Roman" w:cs="Times New Roman"/>
          <w:bCs/>
          <w:sz w:val="30"/>
          <w:szCs w:val="30"/>
        </w:rPr>
        <w:t>.</w:t>
      </w:r>
    </w:p>
    <w:p w:rsidR="00BE4CBC" w:rsidRPr="00E02D40" w:rsidRDefault="00B66FD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Бюджеты перв</w:t>
      </w:r>
      <w:r w:rsidR="002F72EB">
        <w:rPr>
          <w:rFonts w:ascii="Times New Roman" w:hAnsi="Times New Roman" w:cs="Times New Roman"/>
          <w:bCs/>
          <w:sz w:val="30"/>
          <w:szCs w:val="30"/>
        </w:rPr>
        <w:t>ичного уровня исполнены с профицитом.</w:t>
      </w:r>
      <w:bookmarkStart w:id="0" w:name="_GoBack"/>
      <w:bookmarkEnd w:id="0"/>
    </w:p>
    <w:sectPr w:rsidR="00BE4CBC" w:rsidRPr="00E02D40" w:rsidSect="00E335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3"/>
    <w:rsid w:val="00003661"/>
    <w:rsid w:val="000054FA"/>
    <w:rsid w:val="00033AE3"/>
    <w:rsid w:val="00034ECE"/>
    <w:rsid w:val="0006281C"/>
    <w:rsid w:val="0006457C"/>
    <w:rsid w:val="0007072A"/>
    <w:rsid w:val="000822FE"/>
    <w:rsid w:val="000833C2"/>
    <w:rsid w:val="0009455E"/>
    <w:rsid w:val="00095E89"/>
    <w:rsid w:val="000A187B"/>
    <w:rsid w:val="000B22CB"/>
    <w:rsid w:val="000B246F"/>
    <w:rsid w:val="000C2DED"/>
    <w:rsid w:val="000D6E0A"/>
    <w:rsid w:val="000E1E6C"/>
    <w:rsid w:val="000F48F6"/>
    <w:rsid w:val="001060B5"/>
    <w:rsid w:val="001316F7"/>
    <w:rsid w:val="001443F2"/>
    <w:rsid w:val="00151684"/>
    <w:rsid w:val="0019303C"/>
    <w:rsid w:val="001938C8"/>
    <w:rsid w:val="001946CA"/>
    <w:rsid w:val="001C4868"/>
    <w:rsid w:val="001E1953"/>
    <w:rsid w:val="001E35DA"/>
    <w:rsid w:val="001E491B"/>
    <w:rsid w:val="001F6388"/>
    <w:rsid w:val="00203C7D"/>
    <w:rsid w:val="00204DF2"/>
    <w:rsid w:val="002207CA"/>
    <w:rsid w:val="00227A28"/>
    <w:rsid w:val="00233D63"/>
    <w:rsid w:val="00242B56"/>
    <w:rsid w:val="00243805"/>
    <w:rsid w:val="002469D5"/>
    <w:rsid w:val="00261802"/>
    <w:rsid w:val="00263663"/>
    <w:rsid w:val="0028686D"/>
    <w:rsid w:val="00286BC1"/>
    <w:rsid w:val="002945F3"/>
    <w:rsid w:val="0029614C"/>
    <w:rsid w:val="002A5F93"/>
    <w:rsid w:val="002C183A"/>
    <w:rsid w:val="002E5C6B"/>
    <w:rsid w:val="002F72EB"/>
    <w:rsid w:val="00300B41"/>
    <w:rsid w:val="00320AD0"/>
    <w:rsid w:val="00332776"/>
    <w:rsid w:val="003442AB"/>
    <w:rsid w:val="00365E76"/>
    <w:rsid w:val="00376A04"/>
    <w:rsid w:val="00380A3B"/>
    <w:rsid w:val="003A2FE9"/>
    <w:rsid w:val="003B71DF"/>
    <w:rsid w:val="003C5674"/>
    <w:rsid w:val="003D5FFD"/>
    <w:rsid w:val="003E3531"/>
    <w:rsid w:val="003F1F64"/>
    <w:rsid w:val="004156CB"/>
    <w:rsid w:val="00420798"/>
    <w:rsid w:val="004242B1"/>
    <w:rsid w:val="00427596"/>
    <w:rsid w:val="0046079B"/>
    <w:rsid w:val="0046232F"/>
    <w:rsid w:val="0046407B"/>
    <w:rsid w:val="00475623"/>
    <w:rsid w:val="004765A4"/>
    <w:rsid w:val="00483A20"/>
    <w:rsid w:val="00496453"/>
    <w:rsid w:val="004A060E"/>
    <w:rsid w:val="004A2F3C"/>
    <w:rsid w:val="004A7505"/>
    <w:rsid w:val="004C6FBC"/>
    <w:rsid w:val="004D7BE8"/>
    <w:rsid w:val="004E62EF"/>
    <w:rsid w:val="004E7DB1"/>
    <w:rsid w:val="00502E5B"/>
    <w:rsid w:val="00503728"/>
    <w:rsid w:val="00511EDC"/>
    <w:rsid w:val="005218C1"/>
    <w:rsid w:val="005261A5"/>
    <w:rsid w:val="00530208"/>
    <w:rsid w:val="00532CE9"/>
    <w:rsid w:val="00556BBB"/>
    <w:rsid w:val="0056128B"/>
    <w:rsid w:val="00571537"/>
    <w:rsid w:val="0058188C"/>
    <w:rsid w:val="00581AF6"/>
    <w:rsid w:val="00590D14"/>
    <w:rsid w:val="00590DBE"/>
    <w:rsid w:val="005925F8"/>
    <w:rsid w:val="0059404C"/>
    <w:rsid w:val="005A3270"/>
    <w:rsid w:val="005D28C7"/>
    <w:rsid w:val="005E76AF"/>
    <w:rsid w:val="00603DEF"/>
    <w:rsid w:val="00604CFF"/>
    <w:rsid w:val="00615387"/>
    <w:rsid w:val="00623353"/>
    <w:rsid w:val="006262EE"/>
    <w:rsid w:val="00627882"/>
    <w:rsid w:val="0063470D"/>
    <w:rsid w:val="0064122A"/>
    <w:rsid w:val="00643B95"/>
    <w:rsid w:val="00643EE4"/>
    <w:rsid w:val="00670543"/>
    <w:rsid w:val="0067295F"/>
    <w:rsid w:val="00690DF2"/>
    <w:rsid w:val="00694051"/>
    <w:rsid w:val="006A67CE"/>
    <w:rsid w:val="006A73C5"/>
    <w:rsid w:val="006B0524"/>
    <w:rsid w:val="006B654F"/>
    <w:rsid w:val="006C0BCB"/>
    <w:rsid w:val="006D64BC"/>
    <w:rsid w:val="0070432A"/>
    <w:rsid w:val="00706D78"/>
    <w:rsid w:val="007140BE"/>
    <w:rsid w:val="00721BDA"/>
    <w:rsid w:val="00735EF4"/>
    <w:rsid w:val="0074197F"/>
    <w:rsid w:val="007431CF"/>
    <w:rsid w:val="007514A3"/>
    <w:rsid w:val="00756D0C"/>
    <w:rsid w:val="00763DE6"/>
    <w:rsid w:val="00786FF0"/>
    <w:rsid w:val="00795FF4"/>
    <w:rsid w:val="007B3F5E"/>
    <w:rsid w:val="007C3892"/>
    <w:rsid w:val="007C4103"/>
    <w:rsid w:val="007C59EC"/>
    <w:rsid w:val="007D1F3F"/>
    <w:rsid w:val="007D594D"/>
    <w:rsid w:val="007D5DDD"/>
    <w:rsid w:val="007F60C4"/>
    <w:rsid w:val="007F7757"/>
    <w:rsid w:val="0081148F"/>
    <w:rsid w:val="00814883"/>
    <w:rsid w:val="00824DB3"/>
    <w:rsid w:val="0086522B"/>
    <w:rsid w:val="00877FF0"/>
    <w:rsid w:val="00882904"/>
    <w:rsid w:val="008860D0"/>
    <w:rsid w:val="008A14D7"/>
    <w:rsid w:val="008A74A7"/>
    <w:rsid w:val="008A7C5C"/>
    <w:rsid w:val="008B4815"/>
    <w:rsid w:val="008C2D2E"/>
    <w:rsid w:val="008E4A09"/>
    <w:rsid w:val="008E592A"/>
    <w:rsid w:val="008F2F24"/>
    <w:rsid w:val="00913CE6"/>
    <w:rsid w:val="009455F7"/>
    <w:rsid w:val="0095477B"/>
    <w:rsid w:val="00955304"/>
    <w:rsid w:val="0096153B"/>
    <w:rsid w:val="00973DC7"/>
    <w:rsid w:val="00992009"/>
    <w:rsid w:val="009B2281"/>
    <w:rsid w:val="009B5207"/>
    <w:rsid w:val="009C079D"/>
    <w:rsid w:val="009C6534"/>
    <w:rsid w:val="009D5794"/>
    <w:rsid w:val="009D77A3"/>
    <w:rsid w:val="009E4ADC"/>
    <w:rsid w:val="009F25D7"/>
    <w:rsid w:val="00A0505C"/>
    <w:rsid w:val="00A14E9B"/>
    <w:rsid w:val="00A26B8D"/>
    <w:rsid w:val="00A30391"/>
    <w:rsid w:val="00A3372E"/>
    <w:rsid w:val="00A40194"/>
    <w:rsid w:val="00A47B0E"/>
    <w:rsid w:val="00A756A1"/>
    <w:rsid w:val="00A86B1B"/>
    <w:rsid w:val="00A93834"/>
    <w:rsid w:val="00A94F3D"/>
    <w:rsid w:val="00AB1278"/>
    <w:rsid w:val="00AB7A0F"/>
    <w:rsid w:val="00AC1A18"/>
    <w:rsid w:val="00AC3BCF"/>
    <w:rsid w:val="00AD2E4B"/>
    <w:rsid w:val="00AE43ED"/>
    <w:rsid w:val="00AE5060"/>
    <w:rsid w:val="00AF1B0B"/>
    <w:rsid w:val="00B05B18"/>
    <w:rsid w:val="00B05F1C"/>
    <w:rsid w:val="00B06185"/>
    <w:rsid w:val="00B21432"/>
    <w:rsid w:val="00B217B8"/>
    <w:rsid w:val="00B25315"/>
    <w:rsid w:val="00B253DE"/>
    <w:rsid w:val="00B61B1E"/>
    <w:rsid w:val="00B6496D"/>
    <w:rsid w:val="00B66FD1"/>
    <w:rsid w:val="00B70793"/>
    <w:rsid w:val="00B83E0A"/>
    <w:rsid w:val="00B945D3"/>
    <w:rsid w:val="00BA4896"/>
    <w:rsid w:val="00BC143F"/>
    <w:rsid w:val="00BC4C3D"/>
    <w:rsid w:val="00BC5188"/>
    <w:rsid w:val="00BE2D95"/>
    <w:rsid w:val="00BE3FF9"/>
    <w:rsid w:val="00BE4CBC"/>
    <w:rsid w:val="00BE757C"/>
    <w:rsid w:val="00BF104E"/>
    <w:rsid w:val="00BF33CB"/>
    <w:rsid w:val="00BF45EF"/>
    <w:rsid w:val="00C540DE"/>
    <w:rsid w:val="00C71776"/>
    <w:rsid w:val="00CA5148"/>
    <w:rsid w:val="00CC3175"/>
    <w:rsid w:val="00CC634B"/>
    <w:rsid w:val="00CC6C5F"/>
    <w:rsid w:val="00CD5422"/>
    <w:rsid w:val="00CE0F6B"/>
    <w:rsid w:val="00CF4030"/>
    <w:rsid w:val="00CF465E"/>
    <w:rsid w:val="00D01637"/>
    <w:rsid w:val="00D14B65"/>
    <w:rsid w:val="00D3309A"/>
    <w:rsid w:val="00D47435"/>
    <w:rsid w:val="00D574F9"/>
    <w:rsid w:val="00D63EC3"/>
    <w:rsid w:val="00D76CB8"/>
    <w:rsid w:val="00D94528"/>
    <w:rsid w:val="00DA4D89"/>
    <w:rsid w:val="00DB3B2B"/>
    <w:rsid w:val="00DE09A0"/>
    <w:rsid w:val="00DE4F15"/>
    <w:rsid w:val="00DF39E6"/>
    <w:rsid w:val="00E02D40"/>
    <w:rsid w:val="00E05FB5"/>
    <w:rsid w:val="00E1323D"/>
    <w:rsid w:val="00E26433"/>
    <w:rsid w:val="00E32CD3"/>
    <w:rsid w:val="00E33568"/>
    <w:rsid w:val="00E51B87"/>
    <w:rsid w:val="00E77677"/>
    <w:rsid w:val="00E8435F"/>
    <w:rsid w:val="00E84C6D"/>
    <w:rsid w:val="00EA5233"/>
    <w:rsid w:val="00F02B77"/>
    <w:rsid w:val="00F048B5"/>
    <w:rsid w:val="00F13F69"/>
    <w:rsid w:val="00F17CBD"/>
    <w:rsid w:val="00F25826"/>
    <w:rsid w:val="00F64A3D"/>
    <w:rsid w:val="00F709C9"/>
    <w:rsid w:val="00F73A16"/>
    <w:rsid w:val="00F83CA4"/>
    <w:rsid w:val="00F95111"/>
    <w:rsid w:val="00FC1C24"/>
    <w:rsid w:val="00FC2420"/>
    <w:rsid w:val="00FC7836"/>
    <w:rsid w:val="00FC7F97"/>
    <w:rsid w:val="00FD165F"/>
    <w:rsid w:val="00FE258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C207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</a:t>
            </a:r>
            <a:r>
              <a:rPr lang="en-US"/>
              <a:t> </a:t>
            </a:r>
            <a:r>
              <a:rPr lang="ru-RU"/>
              <a:t>за  20</a:t>
            </a:r>
            <a:r>
              <a:rPr lang="en-US"/>
              <a:t>2</a:t>
            </a:r>
            <a:r>
              <a:rPr lang="ru-RU"/>
              <a:t>3 год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12798487601635E-2"/>
          <c:y val="0.27742636337124527"/>
          <c:w val="0.51253914064937689"/>
          <c:h val="0.62484314460692414"/>
        </c:manualLayout>
      </c:layout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 на прибыль</c:v>
                </c:pt>
                <c:pt idx="2">
                  <c:v>Налоги на собственность</c:v>
                </c:pt>
                <c:pt idx="3">
                  <c:v>Налог на добавленную стоимость</c:v>
                </c:pt>
                <c:pt idx="4">
                  <c:v>Другие налоги от выручки от реализации товаров (работ, услуг)</c:v>
                </c:pt>
                <c:pt idx="5">
                  <c:v>Иные налоговые доходы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0.54942510219286766</c:v>
                </c:pt>
                <c:pt idx="1">
                  <c:v>0.14791184229073115</c:v>
                </c:pt>
                <c:pt idx="2">
                  <c:v>0.109</c:v>
                </c:pt>
                <c:pt idx="3">
                  <c:v>0.12943255270735587</c:v>
                </c:pt>
                <c:pt idx="4">
                  <c:v>4.800195324298745E-2</c:v>
                </c:pt>
                <c:pt idx="5">
                  <c:v>1.6593503956827294E-2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1A-4C3B-8B63-BFB4159E1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072371198355447"/>
          <c:y val="0.21449262816777923"/>
          <c:w val="0.36529027403043152"/>
          <c:h val="0.7483930682026267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за</a:t>
            </a:r>
            <a:r>
              <a:rPr lang="ru-RU" baseline="0"/>
              <a:t> </a:t>
            </a:r>
            <a:r>
              <a:rPr lang="ru-RU"/>
              <a:t>20</a:t>
            </a:r>
            <a:r>
              <a:rPr lang="en-US"/>
              <a:t>2</a:t>
            </a:r>
            <a:r>
              <a:rPr lang="ru-RU"/>
              <a:t>3 год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772358125563977E-2"/>
          <c:y val="0.25999407621677967"/>
          <c:w val="0.43929220889273657"/>
          <c:h val="0.54811548556430445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0.0%</c:formatCode>
                <c:ptCount val="7"/>
                <c:pt idx="0">
                  <c:v>0.71762388742589722</c:v>
                </c:pt>
                <c:pt idx="1">
                  <c:v>0.14141477045316914</c:v>
                </c:pt>
                <c:pt idx="2">
                  <c:v>9.3039319675726373E-2</c:v>
                </c:pt>
                <c:pt idx="3">
                  <c:v>2.785739796768507E-2</c:v>
                </c:pt>
                <c:pt idx="4">
                  <c:v>1.6018104817684446E-2</c:v>
                </c:pt>
                <c:pt idx="5">
                  <c:v>2.4256900980610301E-3</c:v>
                </c:pt>
                <c:pt idx="6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6-40B5-A519-1447F683B3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71100667390398"/>
          <c:y val="0.21905483602532097"/>
          <c:w val="0.4599553851580071"/>
          <c:h val="0.78030636986204749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1CA5-BD1F-4686-A138-4EC93FDA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Богатко Марина Михайловна</cp:lastModifiedBy>
  <cp:revision>4</cp:revision>
  <cp:lastPrinted>2023-02-28T13:25:00Z</cp:lastPrinted>
  <dcterms:created xsi:type="dcterms:W3CDTF">2024-02-27T12:25:00Z</dcterms:created>
  <dcterms:modified xsi:type="dcterms:W3CDTF">2024-02-27T12:57:00Z</dcterms:modified>
</cp:coreProperties>
</file>