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13" w:rsidRPr="00425513" w:rsidRDefault="00425513">
      <w:pPr>
        <w:pStyle w:val="article"/>
        <w:rPr>
          <w:b w:val="0"/>
          <w:i/>
        </w:rPr>
      </w:pPr>
      <w:r w:rsidRPr="00425513">
        <w:rPr>
          <w:b w:val="0"/>
          <w:i/>
        </w:rPr>
        <w:t>Извлечение из Налогового кодекса Республики Беларусь</w:t>
      </w:r>
    </w:p>
    <w:p w:rsidR="00B472C5" w:rsidRPr="00B472C5" w:rsidRDefault="00B472C5" w:rsidP="00B472C5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B47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287. Сроки и порядок уплаты государственной пошлины</w:t>
      </w:r>
    </w:p>
    <w:p w:rsidR="00B472C5" w:rsidRDefault="00B472C5" w:rsidP="00B47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</w:p>
    <w:p w:rsidR="00B472C5" w:rsidRPr="00B472C5" w:rsidRDefault="00B472C5" w:rsidP="00B47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C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Государственная пошлина уплачивается:</w:t>
      </w:r>
    </w:p>
    <w:p w:rsidR="00B472C5" w:rsidRPr="00B472C5" w:rsidRDefault="00B472C5" w:rsidP="00B47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C5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при обращении за совершением нотариальных действий – до совершения нотариального действия;</w:t>
      </w:r>
    </w:p>
    <w:p w:rsidR="00B472C5" w:rsidRPr="00B472C5" w:rsidRDefault="00B472C5" w:rsidP="00B47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C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за регистрацию перемены фамилии, собственного имени, отчества (если таковое имеется), за выдачу свидетель</w:t>
      </w:r>
      <w:proofErr w:type="gramStart"/>
      <w:r w:rsidRPr="00B472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св</w:t>
      </w:r>
      <w:proofErr w:type="gramEnd"/>
      <w:r w:rsidRPr="00B472C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 изменением, дополнением, исправлением и восстановлением записей актов гражданского состояния, а также за выдачу повторных свидетельств о регистрации актов гражданского состояния – при выдаче соответствующих свидетельств;</w:t>
      </w:r>
    </w:p>
    <w:p w:rsidR="00B472C5" w:rsidRDefault="00B472C5" w:rsidP="00B47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</w:p>
    <w:p w:rsidR="00B472C5" w:rsidRPr="00B472C5" w:rsidRDefault="00B472C5" w:rsidP="00B47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Государственная пошлина уплачивается по ставке и (или) исходя из размера базовой величины, установленных на день обращения за совершением юридически значимых действий в органы, взимающие государственную пошлину, если иное не установлено </w:t>
      </w:r>
      <w:hyperlink r:id="rId7" w:anchor="&amp;Article=287&amp;Point=4" w:history="1">
        <w:r w:rsidRPr="00B472C5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пунктами 4</w:t>
        </w:r>
      </w:hyperlink>
      <w:r w:rsidRPr="00B4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anchor="&amp;Article=287&amp;Point=7" w:history="1">
        <w:r w:rsidRPr="00B472C5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7</w:t>
        </w:r>
      </w:hyperlink>
      <w:r w:rsidRPr="00B4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B472C5" w:rsidRPr="00B472C5" w:rsidRDefault="00B472C5" w:rsidP="00B47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применения настоящей главы днем обращения за совершением юридически значимых действий признаются день поступления искового заявления, заявления, жалобы, ходатайства или иных документов на совершение таких действий в органы, взимающие государственную пошлину, а при отправлении их через отделение почтовой связи – день отправления.</w:t>
      </w:r>
    </w:p>
    <w:p w:rsidR="00B472C5" w:rsidRPr="00B472C5" w:rsidRDefault="00B472C5" w:rsidP="00B47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ставки государственной пошлины и (или) размера базовой величины во время совершения юридически значимого действия доплата государственной пошлины не производится.</w:t>
      </w:r>
    </w:p>
    <w:p w:rsidR="00B472C5" w:rsidRPr="00B472C5" w:rsidRDefault="00B472C5" w:rsidP="00B47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государственная пошлина за совершение юридически значимых действий уплачена меньше установленного размера, производится доплата по ставке и (или) исходя из размера базовой величины, установленных на день обращения, а в случае, предусмотренном частью первой </w:t>
      </w:r>
      <w:hyperlink r:id="rId9" w:anchor="&amp;Article=287&amp;Point=7" w:history="1">
        <w:r w:rsidRPr="00B472C5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 7</w:t>
        </w:r>
      </w:hyperlink>
      <w:r w:rsidRPr="00B4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 – на день доплаты государственной пошлины до установленного размера.</w:t>
      </w:r>
    </w:p>
    <w:p w:rsidR="00B472C5" w:rsidRPr="00B472C5" w:rsidRDefault="00B472C5" w:rsidP="00B47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</w:p>
    <w:p w:rsidR="00B472C5" w:rsidRPr="00B472C5" w:rsidRDefault="00B472C5" w:rsidP="00B47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C5">
        <w:rPr>
          <w:rFonts w:ascii="Times New Roman" w:eastAsia="Times New Roman" w:hAnsi="Times New Roman" w:cs="Times New Roman"/>
          <w:sz w:val="24"/>
          <w:szCs w:val="24"/>
          <w:lang w:eastAsia="ru-RU"/>
        </w:rPr>
        <w:t>6. Факт уплаты государственной пошлины путем внесения наличных денежных средств подтверждается квитанцией банка, организации связи Министерства связи и информатизации Республики Беларусь, местного исполнительного и распорядительного органа. При необходимости по просьбе плательщика квитанция возвращается плательщику. В органе, взимающем государственную пошлину, остается копия квитанции, соответствие которой оригиналу заверяется подписью должностного лица органа, взимающего государственную пошлину, с указанием его должности, фамилии и инициалов. На квитанции делается отметка о дате ее представления в орган, взимающий государственную пошлину, которая заверяется также подписью должностного лица органа, взимающего государственную пошлину, с указанием его должности, фамилии и инициалов.</w:t>
      </w:r>
    </w:p>
    <w:bookmarkEnd w:id="0"/>
    <w:p w:rsidR="00D80C71" w:rsidRDefault="00D80C71" w:rsidP="00B472C5">
      <w:pPr>
        <w:pStyle w:val="article"/>
      </w:pPr>
    </w:p>
    <w:sectPr w:rsidR="00D80C71" w:rsidSect="004255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C7" w:rsidRDefault="005C7FC7" w:rsidP="00425513">
      <w:pPr>
        <w:spacing w:after="0" w:line="240" w:lineRule="auto"/>
      </w:pPr>
      <w:r>
        <w:separator/>
      </w:r>
    </w:p>
  </w:endnote>
  <w:endnote w:type="continuationSeparator" w:id="0">
    <w:p w:rsidR="005C7FC7" w:rsidRDefault="005C7FC7" w:rsidP="0042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13" w:rsidRDefault="004255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13" w:rsidRDefault="004255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5"/>
    </w:tblGrid>
    <w:tr w:rsidR="00425513" w:rsidTr="00425513">
      <w:tc>
        <w:tcPr>
          <w:tcW w:w="1800" w:type="dxa"/>
          <w:shd w:val="clear" w:color="auto" w:fill="auto"/>
          <w:vAlign w:val="center"/>
        </w:tcPr>
        <w:p w:rsidR="00425513" w:rsidRDefault="0042551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D9C09F7" wp14:editId="663748C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1" w:type="dxa"/>
          <w:shd w:val="clear" w:color="auto" w:fill="auto"/>
          <w:vAlign w:val="center"/>
        </w:tcPr>
        <w:p w:rsidR="00425513" w:rsidRDefault="0042551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13.07.2021</w:t>
          </w:r>
        </w:p>
        <w:p w:rsidR="00425513" w:rsidRPr="00425513" w:rsidRDefault="0042551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25513" w:rsidRDefault="004255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C7" w:rsidRDefault="005C7FC7" w:rsidP="00425513">
      <w:pPr>
        <w:spacing w:after="0" w:line="240" w:lineRule="auto"/>
      </w:pPr>
      <w:r>
        <w:separator/>
      </w:r>
    </w:p>
  </w:footnote>
  <w:footnote w:type="continuationSeparator" w:id="0">
    <w:p w:rsidR="005C7FC7" w:rsidRDefault="005C7FC7" w:rsidP="0042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13" w:rsidRDefault="00425513" w:rsidP="00EF5C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5513" w:rsidRDefault="004255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13" w:rsidRPr="00425513" w:rsidRDefault="00425513" w:rsidP="00EF5CE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25513">
      <w:rPr>
        <w:rStyle w:val="a7"/>
        <w:rFonts w:ascii="Times New Roman" w:hAnsi="Times New Roman" w:cs="Times New Roman"/>
        <w:sz w:val="24"/>
      </w:rPr>
      <w:fldChar w:fldCharType="begin"/>
    </w:r>
    <w:r w:rsidRPr="0042551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25513">
      <w:rPr>
        <w:rStyle w:val="a7"/>
        <w:rFonts w:ascii="Times New Roman" w:hAnsi="Times New Roman" w:cs="Times New Roman"/>
        <w:sz w:val="24"/>
      </w:rPr>
      <w:fldChar w:fldCharType="separate"/>
    </w:r>
    <w:r w:rsidR="003D781A">
      <w:rPr>
        <w:rStyle w:val="a7"/>
        <w:rFonts w:ascii="Times New Roman" w:hAnsi="Times New Roman" w:cs="Times New Roman"/>
        <w:noProof/>
        <w:sz w:val="24"/>
      </w:rPr>
      <w:t>2</w:t>
    </w:r>
    <w:r w:rsidRPr="00425513">
      <w:rPr>
        <w:rStyle w:val="a7"/>
        <w:rFonts w:ascii="Times New Roman" w:hAnsi="Times New Roman" w:cs="Times New Roman"/>
        <w:sz w:val="24"/>
      </w:rPr>
      <w:fldChar w:fldCharType="end"/>
    </w:r>
  </w:p>
  <w:p w:rsidR="00425513" w:rsidRPr="00425513" w:rsidRDefault="0042551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13" w:rsidRDefault="004255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13"/>
    <w:rsid w:val="003D781A"/>
    <w:rsid w:val="00425513"/>
    <w:rsid w:val="005C7FC7"/>
    <w:rsid w:val="00983CB2"/>
    <w:rsid w:val="00B472C5"/>
    <w:rsid w:val="00D8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42551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255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255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255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2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513"/>
  </w:style>
  <w:style w:type="paragraph" w:styleId="a5">
    <w:name w:val="footer"/>
    <w:basedOn w:val="a"/>
    <w:link w:val="a6"/>
    <w:uiPriority w:val="99"/>
    <w:unhideWhenUsed/>
    <w:rsid w:val="0042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513"/>
  </w:style>
  <w:style w:type="character" w:styleId="a7">
    <w:name w:val="page number"/>
    <w:basedOn w:val="a0"/>
    <w:uiPriority w:val="99"/>
    <w:semiHidden/>
    <w:unhideWhenUsed/>
    <w:rsid w:val="00425513"/>
  </w:style>
  <w:style w:type="table" w:styleId="a8">
    <w:name w:val="Table Grid"/>
    <w:basedOn w:val="a1"/>
    <w:uiPriority w:val="59"/>
    <w:rsid w:val="0042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42551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255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255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255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2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513"/>
  </w:style>
  <w:style w:type="paragraph" w:styleId="a5">
    <w:name w:val="footer"/>
    <w:basedOn w:val="a"/>
    <w:link w:val="a6"/>
    <w:uiPriority w:val="99"/>
    <w:unhideWhenUsed/>
    <w:rsid w:val="0042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513"/>
  </w:style>
  <w:style w:type="character" w:styleId="a7">
    <w:name w:val="page number"/>
    <w:basedOn w:val="a0"/>
    <w:uiPriority w:val="99"/>
    <w:semiHidden/>
    <w:unhideWhenUsed/>
    <w:rsid w:val="00425513"/>
  </w:style>
  <w:style w:type="table" w:styleId="a8">
    <w:name w:val="Table Grid"/>
    <w:basedOn w:val="a1"/>
    <w:uiPriority w:val="59"/>
    <w:rsid w:val="0042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webnp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ravo.by/webnp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by/webnpa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2439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cp:lastPrinted>2021-07-13T06:43:00Z</cp:lastPrinted>
  <dcterms:created xsi:type="dcterms:W3CDTF">2021-07-13T06:46:00Z</dcterms:created>
  <dcterms:modified xsi:type="dcterms:W3CDTF">2021-07-13T06:46:00Z</dcterms:modified>
</cp:coreProperties>
</file>