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03" w:rsidRPr="00F37127" w:rsidRDefault="00A02B03" w:rsidP="00A02B03">
      <w:pPr>
        <w:pStyle w:val="a8"/>
        <w:rPr>
          <w:rFonts w:asciiTheme="minorHAnsi" w:hAnsiTheme="minorHAnsi" w:cstheme="minorHAnsi"/>
          <w:color w:val="000000"/>
          <w:sz w:val="22"/>
          <w:szCs w:val="22"/>
        </w:rPr>
      </w:pPr>
    </w:p>
    <w:p w:rsidR="007F726B" w:rsidRDefault="007F726B" w:rsidP="007F726B">
      <w:pPr>
        <w:pStyle w:val="a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Проект «Поддержка экономического развития на местном уровне в Республике Белару</w:t>
      </w:r>
      <w:r w:rsidR="0060461B">
        <w:rPr>
          <w:rFonts w:ascii="Calibri" w:hAnsi="Calibri" w:cs="Calibri"/>
          <w:sz w:val="22"/>
          <w:szCs w:val="22"/>
        </w:rPr>
        <w:t>сь», финансируемый Европейским С</w:t>
      </w:r>
      <w:r>
        <w:rPr>
          <w:rFonts w:ascii="Calibri" w:hAnsi="Calibri" w:cs="Calibri"/>
          <w:sz w:val="22"/>
          <w:szCs w:val="22"/>
        </w:rPr>
        <w:t xml:space="preserve">оюзом и реализуемый Программой развития ООН (ПРООН) в партнёрстве с Министерством экономики Республики Беларусь, объявляет о приёме заявок на </w:t>
      </w:r>
      <w:r w:rsidRPr="007F726B">
        <w:rPr>
          <w:rFonts w:ascii="Calibri" w:hAnsi="Calibri" w:cs="Calibri"/>
          <w:b/>
          <w:sz w:val="22"/>
          <w:szCs w:val="22"/>
        </w:rPr>
        <w:t>«</w:t>
      </w:r>
      <w:r>
        <w:rPr>
          <w:rFonts w:ascii="Calibri" w:hAnsi="Calibri" w:cs="Calibri"/>
          <w:b/>
          <w:bCs/>
          <w:sz w:val="22"/>
          <w:szCs w:val="22"/>
        </w:rPr>
        <w:t xml:space="preserve">Конкурс инициатив, направленных на развитие инфраструктуры поддержки предпринимательства» (далее - Конкурс) с общим индикативным бюджетом </w:t>
      </w:r>
      <w:r w:rsidR="009D740C">
        <w:rPr>
          <w:rFonts w:ascii="Calibri" w:hAnsi="Calibri" w:cs="Calibri"/>
          <w:b/>
          <w:bCs/>
          <w:sz w:val="22"/>
          <w:szCs w:val="22"/>
        </w:rPr>
        <w:t xml:space="preserve">финансирования </w:t>
      </w:r>
      <w:r>
        <w:rPr>
          <w:rFonts w:ascii="Calibri" w:hAnsi="Calibri" w:cs="Calibri"/>
          <w:b/>
          <w:bCs/>
          <w:sz w:val="22"/>
          <w:szCs w:val="22"/>
        </w:rPr>
        <w:t>в размере 1,320 млн. долларов США</w:t>
      </w:r>
      <w:r w:rsidR="009D740C">
        <w:rPr>
          <w:rFonts w:ascii="Calibri" w:hAnsi="Calibri" w:cs="Calibri"/>
          <w:b/>
          <w:bCs/>
          <w:sz w:val="22"/>
          <w:szCs w:val="22"/>
        </w:rPr>
        <w:t xml:space="preserve"> (110,000 долларов США на район)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A02B03" w:rsidRDefault="00A02B03" w:rsidP="00A02B03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</w:p>
    <w:p w:rsidR="00A02B03" w:rsidRPr="00F37127" w:rsidRDefault="00A02B03" w:rsidP="00A02B0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На Конкурс принимаются заявки по указанной тематике для дальнейшей реализации инициатив на территории </w:t>
      </w:r>
      <w:r w:rsidRPr="00F37127">
        <w:rPr>
          <w:rFonts w:cstheme="minorHAnsi"/>
        </w:rPr>
        <w:t>12 пилотных районов страны:</w:t>
      </w:r>
    </w:p>
    <w:p w:rsidR="00A02B03" w:rsidRPr="00F37127" w:rsidRDefault="00A02B03" w:rsidP="00A02B03">
      <w:pPr>
        <w:spacing w:after="0" w:line="240" w:lineRule="auto"/>
        <w:jc w:val="both"/>
        <w:rPr>
          <w:rFonts w:cstheme="minorHAnsi"/>
        </w:rPr>
      </w:pPr>
      <w:r w:rsidRPr="00F37127">
        <w:rPr>
          <w:rFonts w:cstheme="minorHAnsi"/>
        </w:rPr>
        <w:t xml:space="preserve"> </w:t>
      </w:r>
    </w:p>
    <w:p w:rsidR="00A02B03" w:rsidRPr="00F37127" w:rsidRDefault="00A02B03" w:rsidP="00A02B03">
      <w:pPr>
        <w:pStyle w:val="a7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7127">
        <w:rPr>
          <w:rFonts w:asciiTheme="minorHAnsi" w:hAnsiTheme="minorHAnsi" w:cstheme="minorHAnsi"/>
          <w:sz w:val="22"/>
          <w:szCs w:val="22"/>
        </w:rPr>
        <w:t>Берёзовский и Кобринский районы Брестской области;</w:t>
      </w:r>
    </w:p>
    <w:p w:rsidR="00A02B03" w:rsidRPr="00F37127" w:rsidRDefault="00A02B03" w:rsidP="00A02B03">
      <w:pPr>
        <w:pStyle w:val="a7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7127">
        <w:rPr>
          <w:rFonts w:asciiTheme="minorHAnsi" w:hAnsiTheme="minorHAnsi" w:cstheme="minorHAnsi"/>
          <w:sz w:val="22"/>
          <w:szCs w:val="22"/>
        </w:rPr>
        <w:t>Браславский и Оршанский районы Витебской области;</w:t>
      </w:r>
    </w:p>
    <w:p w:rsidR="00A02B03" w:rsidRPr="00F37127" w:rsidRDefault="00A02B03" w:rsidP="00A02B03">
      <w:pPr>
        <w:pStyle w:val="a7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7127">
        <w:rPr>
          <w:rFonts w:asciiTheme="minorHAnsi" w:hAnsiTheme="minorHAnsi" w:cstheme="minorHAnsi"/>
          <w:sz w:val="22"/>
          <w:szCs w:val="22"/>
        </w:rPr>
        <w:t xml:space="preserve">Брагинский, </w:t>
      </w:r>
      <w:proofErr w:type="spellStart"/>
      <w:r w:rsidRPr="00F37127">
        <w:rPr>
          <w:rFonts w:asciiTheme="minorHAnsi" w:hAnsiTheme="minorHAnsi" w:cstheme="minorHAnsi"/>
          <w:sz w:val="22"/>
          <w:szCs w:val="22"/>
        </w:rPr>
        <w:t>Жлобинский</w:t>
      </w:r>
      <w:proofErr w:type="spellEnd"/>
      <w:r w:rsidRPr="00F37127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F37127">
        <w:rPr>
          <w:rFonts w:asciiTheme="minorHAnsi" w:hAnsiTheme="minorHAnsi" w:cstheme="minorHAnsi"/>
          <w:sz w:val="22"/>
          <w:szCs w:val="22"/>
        </w:rPr>
        <w:t>Хойникский</w:t>
      </w:r>
      <w:proofErr w:type="spellEnd"/>
      <w:r w:rsidRPr="00F37127">
        <w:rPr>
          <w:rFonts w:asciiTheme="minorHAnsi" w:hAnsiTheme="minorHAnsi" w:cstheme="minorHAnsi"/>
          <w:sz w:val="22"/>
          <w:szCs w:val="22"/>
        </w:rPr>
        <w:t xml:space="preserve"> районы Гомельской области;</w:t>
      </w:r>
    </w:p>
    <w:p w:rsidR="00A02B03" w:rsidRPr="00F37127" w:rsidRDefault="00A02B03" w:rsidP="00A02B03">
      <w:pPr>
        <w:pStyle w:val="a7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7127">
        <w:rPr>
          <w:rFonts w:asciiTheme="minorHAnsi" w:hAnsiTheme="minorHAnsi" w:cstheme="minorHAnsi"/>
          <w:sz w:val="22"/>
          <w:szCs w:val="22"/>
        </w:rPr>
        <w:t>Лидский район Гродненской области;</w:t>
      </w:r>
    </w:p>
    <w:p w:rsidR="00A02B03" w:rsidRPr="00F37127" w:rsidRDefault="00A02B03" w:rsidP="00A02B03">
      <w:pPr>
        <w:pStyle w:val="a7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37127">
        <w:rPr>
          <w:rFonts w:asciiTheme="minorHAnsi" w:hAnsiTheme="minorHAnsi" w:cstheme="minorHAnsi"/>
          <w:sz w:val="22"/>
          <w:szCs w:val="22"/>
        </w:rPr>
        <w:t>Борисовский</w:t>
      </w:r>
      <w:proofErr w:type="spellEnd"/>
      <w:r w:rsidRPr="00F37127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F37127">
        <w:rPr>
          <w:rFonts w:asciiTheme="minorHAnsi" w:hAnsiTheme="minorHAnsi" w:cstheme="minorHAnsi"/>
          <w:sz w:val="22"/>
          <w:szCs w:val="22"/>
        </w:rPr>
        <w:t>Молодечненский</w:t>
      </w:r>
      <w:proofErr w:type="spellEnd"/>
      <w:r w:rsidRPr="00F37127">
        <w:rPr>
          <w:rFonts w:asciiTheme="minorHAnsi" w:hAnsiTheme="minorHAnsi" w:cstheme="minorHAnsi"/>
          <w:sz w:val="22"/>
          <w:szCs w:val="22"/>
        </w:rPr>
        <w:t xml:space="preserve"> районы Минской области;</w:t>
      </w:r>
    </w:p>
    <w:p w:rsidR="00A02B03" w:rsidRPr="00F37127" w:rsidRDefault="00A02B03" w:rsidP="00A02B03">
      <w:pPr>
        <w:pStyle w:val="a7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7127">
        <w:rPr>
          <w:rFonts w:asciiTheme="minorHAnsi" w:hAnsiTheme="minorHAnsi" w:cstheme="minorHAnsi"/>
          <w:sz w:val="22"/>
          <w:szCs w:val="22"/>
        </w:rPr>
        <w:t>Быховский и Кличевский районы Могилёвской области.</w:t>
      </w:r>
    </w:p>
    <w:p w:rsidR="00A02B03" w:rsidRPr="00F37127" w:rsidRDefault="00A02B03" w:rsidP="00A02B03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</w:p>
    <w:p w:rsidR="00A02B03" w:rsidRDefault="00A02B03" w:rsidP="00A02B03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Для участия в Конкурсе необходимо: </w:t>
      </w:r>
    </w:p>
    <w:p w:rsidR="00A02B03" w:rsidRPr="0060461B" w:rsidRDefault="0060461B" w:rsidP="0060461B">
      <w:pPr>
        <w:pStyle w:val="a8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Ознакомиться с Положением и формой заявки, расположенными </w:t>
      </w:r>
      <w:r w:rsidR="00A02B03" w:rsidRPr="0060461B">
        <w:rPr>
          <w:rFonts w:asciiTheme="minorHAnsi" w:hAnsiTheme="minorHAnsi" w:cstheme="minorHAnsi"/>
          <w:sz w:val="22"/>
          <w:szCs w:val="22"/>
        </w:rPr>
        <w:t>по ссылке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A02B03" w:rsidRPr="0060461B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5F2BC4" w:rsidRPr="0060461B">
          <w:rPr>
            <w:rStyle w:val="a9"/>
            <w:rFonts w:asciiTheme="minorHAnsi" w:hAnsiTheme="minorHAnsi" w:cstheme="minorHAnsi"/>
            <w:i/>
            <w:sz w:val="22"/>
            <w:szCs w:val="22"/>
          </w:rPr>
          <w:t>http://www.by.undp.org/content/belarus/ru/home/operations/projects/poverty_reduction/spring/Incubs.html</w:t>
        </w:r>
      </w:hyperlink>
      <w:r w:rsidR="005F2BC4" w:rsidRPr="0060461B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A02B03" w:rsidRDefault="0060461B" w:rsidP="0060461B">
      <w:pPr>
        <w:pStyle w:val="a8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Там же можно скачать и заполнить</w:t>
      </w:r>
      <w:r w:rsidR="00A02B03">
        <w:rPr>
          <w:rFonts w:asciiTheme="minorHAnsi" w:hAnsiTheme="minorHAnsi" w:cstheme="minorHAnsi"/>
          <w:sz w:val="22"/>
          <w:szCs w:val="22"/>
        </w:rPr>
        <w:t xml:space="preserve"> заявку с приложениями</w:t>
      </w:r>
      <w:r w:rsidR="00DE63BB">
        <w:rPr>
          <w:rFonts w:asciiTheme="minorHAnsi" w:hAnsiTheme="minorHAnsi" w:cstheme="minorHAnsi"/>
          <w:sz w:val="22"/>
          <w:szCs w:val="22"/>
        </w:rPr>
        <w:t>.</w:t>
      </w:r>
    </w:p>
    <w:p w:rsidR="007F726B" w:rsidRDefault="007F726B" w:rsidP="007F726B">
      <w:pPr>
        <w:pStyle w:val="a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F726B" w:rsidRDefault="007F726B" w:rsidP="007F726B">
      <w:pPr>
        <w:pStyle w:val="a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Срок приёма заявок на Конкурс – с 20 августа по 30 сентября 2019 года включительно, до 18:00 по минскому времени.</w:t>
      </w:r>
    </w:p>
    <w:p w:rsidR="00A02B03" w:rsidRPr="000601D1" w:rsidRDefault="00A02B03" w:rsidP="00A02B03">
      <w:pPr>
        <w:pStyle w:val="a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01D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02B03" w:rsidRPr="00F37127" w:rsidRDefault="007F726B" w:rsidP="00A02B0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A02B03" w:rsidRPr="00F37127" w:rsidRDefault="00A02B03" w:rsidP="00A02B03">
      <w:pPr>
        <w:rPr>
          <w:rFonts w:cstheme="minorHAnsi"/>
        </w:rPr>
      </w:pPr>
    </w:p>
    <w:p w:rsidR="00136E5B" w:rsidRDefault="00136E5B"/>
    <w:sectPr w:rsidR="00136E5B" w:rsidSect="0010525F">
      <w:headerReference w:type="default" r:id="rId8"/>
      <w:footerReference w:type="default" r:id="rId9"/>
      <w:pgSz w:w="11906" w:h="16838"/>
      <w:pgMar w:top="3119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06" w:rsidRDefault="00344006" w:rsidP="00CC4921">
      <w:pPr>
        <w:spacing w:after="0" w:line="240" w:lineRule="auto"/>
      </w:pPr>
      <w:r>
        <w:separator/>
      </w:r>
    </w:p>
  </w:endnote>
  <w:endnote w:type="continuationSeparator" w:id="0">
    <w:p w:rsidR="00344006" w:rsidRDefault="00344006" w:rsidP="00CC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sch Sans Bold">
    <w:altName w:val="Calibri"/>
    <w:charset w:val="CC"/>
    <w:family w:val="swiss"/>
    <w:pitch w:val="variable"/>
    <w:sig w:usb0="A00002AF" w:usb1="1000205B" w:usb2="00000000" w:usb3="00000000" w:csb0="0000009F" w:csb1="00000000"/>
  </w:font>
  <w:font w:name="Bosch Sans Cond Regular">
    <w:altName w:val="Calibri"/>
    <w:charset w:val="CC"/>
    <w:family w:val="swiss"/>
    <w:pitch w:val="variable"/>
    <w:sig w:usb0="A00002AF" w:usb1="1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94" w:rsidRDefault="0010525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3600"/>
          <wp:effectExtent l="0" t="0" r="3175" b="2540"/>
          <wp:wrapNone/>
          <wp:docPr id="7" name="Рисунок 7" descr="D:\!-Company-ARS\!-OOH'Belarus\Поддержка эк'развития'на'местномуровне-2019'05\Разработка брендбука\Brandbook\Деловая документация\Step'to'success_Letterhead_bottom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!-Company-ARS\!-OOH'Belarus\Поддержка эк'развития'на'местномуровне-2019'05\Разработка брендбука\Brandbook\Деловая документация\Step'to'success_Letterhead_bottom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06" w:rsidRDefault="00344006" w:rsidP="00CC4921">
      <w:pPr>
        <w:spacing w:after="0" w:line="240" w:lineRule="auto"/>
      </w:pPr>
      <w:r>
        <w:separator/>
      </w:r>
    </w:p>
  </w:footnote>
  <w:footnote w:type="continuationSeparator" w:id="0">
    <w:p w:rsidR="00344006" w:rsidRDefault="00344006" w:rsidP="00CC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21" w:rsidRDefault="0010525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800000"/>
          <wp:effectExtent l="0" t="0" r="3175" b="0"/>
          <wp:wrapNone/>
          <wp:docPr id="6" name="Рисунок 6" descr="D:\!-Company-ARS\!-OOH'Belarus\Поддержка эк'развития'на'местномуровне-2019'05\Разработка брендбука\Brandbook\Деловая документация\Step'to'success_Letterhead_to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-Company-ARS\!-OOH'Belarus\Поддержка эк'развития'на'местномуровне-2019'05\Разработка брендбука\Brandbook\Деловая документация\Step'to'success_Letterhead_top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2A9"/>
    <w:multiLevelType w:val="hybridMultilevel"/>
    <w:tmpl w:val="30B6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E0B14"/>
    <w:multiLevelType w:val="hybridMultilevel"/>
    <w:tmpl w:val="8142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1728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4921"/>
    <w:rsid w:val="000C33B3"/>
    <w:rsid w:val="0010525F"/>
    <w:rsid w:val="00136E5B"/>
    <w:rsid w:val="001B4607"/>
    <w:rsid w:val="00344006"/>
    <w:rsid w:val="00465E02"/>
    <w:rsid w:val="0051693D"/>
    <w:rsid w:val="005F2BC4"/>
    <w:rsid w:val="0060461B"/>
    <w:rsid w:val="00607432"/>
    <w:rsid w:val="00692723"/>
    <w:rsid w:val="006B10E6"/>
    <w:rsid w:val="006F1896"/>
    <w:rsid w:val="007F726B"/>
    <w:rsid w:val="008B30EC"/>
    <w:rsid w:val="008C109E"/>
    <w:rsid w:val="009D740C"/>
    <w:rsid w:val="009E6629"/>
    <w:rsid w:val="00A02B03"/>
    <w:rsid w:val="00A748E9"/>
    <w:rsid w:val="00B751C6"/>
    <w:rsid w:val="00CB500F"/>
    <w:rsid w:val="00CC4921"/>
    <w:rsid w:val="00DC4F94"/>
    <w:rsid w:val="00DE63BB"/>
    <w:rsid w:val="00E5183E"/>
    <w:rsid w:val="00E70A55"/>
    <w:rsid w:val="00ED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!-название предприятия"/>
    <w:basedOn w:val="a"/>
    <w:qFormat/>
    <w:rsid w:val="008C109E"/>
    <w:pPr>
      <w:suppressAutoHyphens/>
      <w:autoSpaceDE w:val="0"/>
      <w:autoSpaceDN w:val="0"/>
      <w:adjustRightInd w:val="0"/>
      <w:spacing w:after="0" w:line="240" w:lineRule="exact"/>
      <w:textAlignment w:val="center"/>
    </w:pPr>
    <w:rPr>
      <w:rFonts w:ascii="Bosch Sans Bold" w:hAnsi="Bosch Sans Bold" w:cs="Bosch Sans Bold"/>
      <w:color w:val="003A6A"/>
      <w:sz w:val="20"/>
      <w:szCs w:val="20"/>
    </w:rPr>
  </w:style>
  <w:style w:type="paragraph" w:customStyle="1" w:styleId="---">
    <w:name w:val="!-имя-фамилия-отчество"/>
    <w:basedOn w:val="a"/>
    <w:qFormat/>
    <w:rsid w:val="008C109E"/>
    <w:pPr>
      <w:suppressAutoHyphens/>
      <w:autoSpaceDE w:val="0"/>
      <w:autoSpaceDN w:val="0"/>
      <w:adjustRightInd w:val="0"/>
      <w:spacing w:after="0" w:line="380" w:lineRule="atLeast"/>
      <w:textAlignment w:val="center"/>
    </w:pPr>
    <w:rPr>
      <w:rFonts w:ascii="Bosch Sans Bold" w:hAnsi="Bosch Sans Bold" w:cs="Bosch Sans Bold"/>
      <w:color w:val="003A6A"/>
      <w:sz w:val="34"/>
      <w:szCs w:val="34"/>
    </w:rPr>
  </w:style>
  <w:style w:type="paragraph" w:customStyle="1" w:styleId="-0">
    <w:name w:val="!-должность"/>
    <w:basedOn w:val="a"/>
    <w:qFormat/>
    <w:rsid w:val="008C109E"/>
    <w:pPr>
      <w:suppressAutoHyphens/>
      <w:autoSpaceDE w:val="0"/>
      <w:autoSpaceDN w:val="0"/>
      <w:adjustRightInd w:val="0"/>
      <w:spacing w:before="113" w:after="0" w:line="300" w:lineRule="atLeast"/>
      <w:textAlignment w:val="center"/>
    </w:pPr>
    <w:rPr>
      <w:rFonts w:ascii="Bosch Sans Cond Regular" w:hAnsi="Bosch Sans Cond Regular" w:cs="Bosch Sans Cond Regular"/>
      <w:color w:val="003A6A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C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921"/>
  </w:style>
  <w:style w:type="paragraph" w:styleId="a5">
    <w:name w:val="footer"/>
    <w:basedOn w:val="a"/>
    <w:link w:val="a6"/>
    <w:uiPriority w:val="99"/>
    <w:unhideWhenUsed/>
    <w:rsid w:val="00CC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921"/>
  </w:style>
  <w:style w:type="paragraph" w:styleId="a7">
    <w:name w:val="List Paragraph"/>
    <w:basedOn w:val="a"/>
    <w:uiPriority w:val="99"/>
    <w:qFormat/>
    <w:rsid w:val="00A02B0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02B0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F2B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BC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0461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y.undp.org/content/belarus/ru/home/operations/projects/poverty_reduction/spring/Incub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Лемешонок</dc:creator>
  <cp:lastModifiedBy>Viсtor</cp:lastModifiedBy>
  <cp:revision>3</cp:revision>
  <dcterms:created xsi:type="dcterms:W3CDTF">2019-08-19T19:42:00Z</dcterms:created>
  <dcterms:modified xsi:type="dcterms:W3CDTF">2019-08-19T19:54:00Z</dcterms:modified>
</cp:coreProperties>
</file>